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53DB80" w14:textId="2C781FB1" w:rsidR="00F600DF" w:rsidRDefault="00F600DF" w:rsidP="00DC4AFC">
      <w:pPr>
        <w:pStyle w:val="BodyText"/>
        <w:spacing w:before="4" w:after="1"/>
        <w:rPr>
          <w:rFonts w:ascii="Times New Roman"/>
          <w:sz w:val="9"/>
        </w:rPr>
      </w:pPr>
      <w:bookmarkStart w:id="0" w:name="_GoBack"/>
      <w:bookmarkEnd w:id="0"/>
    </w:p>
    <w:p w14:paraId="3818ABB8" w14:textId="77777777" w:rsidR="00F600DF" w:rsidRDefault="00740BB9">
      <w:pPr>
        <w:pStyle w:val="BodyText"/>
        <w:ind w:left="114"/>
        <w:rPr>
          <w:rFonts w:ascii="Times New Roman"/>
          <w:sz w:val="20"/>
        </w:rPr>
      </w:pPr>
      <w:r>
        <w:rPr>
          <w:rFonts w:ascii="Times New Roman"/>
          <w:noProof/>
          <w:sz w:val="20"/>
        </w:rPr>
        <w:drawing>
          <wp:inline distT="0" distB="0" distL="0" distR="0" wp14:anchorId="638F3F3B" wp14:editId="09799FD1">
            <wp:extent cx="2726114" cy="972026"/>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2726114" cy="972026"/>
                    </a:xfrm>
                    <a:prstGeom prst="rect">
                      <a:avLst/>
                    </a:prstGeom>
                  </pic:spPr>
                </pic:pic>
              </a:graphicData>
            </a:graphic>
          </wp:inline>
        </w:drawing>
      </w:r>
    </w:p>
    <w:p w14:paraId="2580932D" w14:textId="77777777" w:rsidR="00F600DF" w:rsidRDefault="00F600DF">
      <w:pPr>
        <w:pStyle w:val="BodyText"/>
        <w:spacing w:before="8"/>
        <w:rPr>
          <w:rFonts w:ascii="Times New Roman"/>
          <w:sz w:val="19"/>
        </w:rPr>
      </w:pPr>
    </w:p>
    <w:p w14:paraId="509AFD50" w14:textId="482E8BF1" w:rsidR="00F600DF" w:rsidRDefault="00740BB9">
      <w:pPr>
        <w:pStyle w:val="Heading1"/>
        <w:spacing w:before="101"/>
      </w:pPr>
      <w:r>
        <w:t xml:space="preserve">Report of the Chief Constable to the Chair and Members of the Audit Committee </w:t>
      </w:r>
      <w:r w:rsidR="00BD25B6">
        <w:t>– 24</w:t>
      </w:r>
      <w:r w:rsidR="00BD25B6" w:rsidRPr="00BD25B6">
        <w:rPr>
          <w:vertAlign w:val="superscript"/>
        </w:rPr>
        <w:t>th</w:t>
      </w:r>
      <w:r w:rsidR="00BD25B6">
        <w:t xml:space="preserve"> June </w:t>
      </w:r>
      <w:r>
        <w:t>2021</w:t>
      </w:r>
    </w:p>
    <w:p w14:paraId="64F4C957" w14:textId="77777777" w:rsidR="00F600DF" w:rsidRDefault="00F600DF">
      <w:pPr>
        <w:pStyle w:val="BodyText"/>
        <w:spacing w:before="12"/>
        <w:rPr>
          <w:b/>
          <w:sz w:val="21"/>
        </w:rPr>
      </w:pPr>
    </w:p>
    <w:p w14:paraId="1DDD024C" w14:textId="77777777" w:rsidR="00F600DF" w:rsidRDefault="00740BB9">
      <w:pPr>
        <w:spacing w:line="480" w:lineRule="auto"/>
        <w:ind w:left="112" w:right="1582"/>
        <w:rPr>
          <w:b/>
        </w:rPr>
      </w:pPr>
      <w:r>
        <w:rPr>
          <w:b/>
        </w:rPr>
        <w:t>Executive &amp; Presenting Officer: Mrs Joanne Gleeson, Chief Finance Officer Status: For information</w:t>
      </w:r>
    </w:p>
    <w:p w14:paraId="42ADE278" w14:textId="383533E5" w:rsidR="00F600DF" w:rsidRDefault="00C67DD0">
      <w:pPr>
        <w:spacing w:line="265" w:lineRule="exact"/>
        <w:ind w:left="112"/>
        <w:rPr>
          <w:b/>
        </w:rPr>
      </w:pPr>
      <w:r>
        <w:rPr>
          <w:b/>
        </w:rPr>
        <w:t>CIPFA Financial Management Code</w:t>
      </w:r>
    </w:p>
    <w:p w14:paraId="23D5ECAA" w14:textId="77777777" w:rsidR="00F600DF" w:rsidRDefault="00F600DF">
      <w:pPr>
        <w:pStyle w:val="BodyText"/>
        <w:rPr>
          <w:b/>
          <w:sz w:val="26"/>
        </w:rPr>
      </w:pPr>
    </w:p>
    <w:p w14:paraId="60E4EBC8" w14:textId="77777777" w:rsidR="00F600DF" w:rsidRDefault="00740BB9">
      <w:pPr>
        <w:pStyle w:val="ListParagraph"/>
        <w:numPr>
          <w:ilvl w:val="0"/>
          <w:numId w:val="1"/>
        </w:numPr>
        <w:tabs>
          <w:tab w:val="left" w:pos="821"/>
          <w:tab w:val="left" w:pos="822"/>
        </w:tabs>
        <w:spacing w:before="217"/>
        <w:ind w:hanging="710"/>
        <w:rPr>
          <w:b/>
        </w:rPr>
      </w:pPr>
      <w:r>
        <w:rPr>
          <w:b/>
        </w:rPr>
        <w:t>Purpose</w:t>
      </w:r>
    </w:p>
    <w:p w14:paraId="49363012" w14:textId="77777777" w:rsidR="00F600DF" w:rsidRDefault="00F600DF">
      <w:pPr>
        <w:pStyle w:val="BodyText"/>
        <w:spacing w:before="11"/>
        <w:rPr>
          <w:b/>
          <w:sz w:val="21"/>
        </w:rPr>
      </w:pPr>
    </w:p>
    <w:p w14:paraId="3EDF0944" w14:textId="4AD7A749" w:rsidR="00F600DF" w:rsidRDefault="00740BB9">
      <w:pPr>
        <w:pStyle w:val="ListParagraph"/>
        <w:numPr>
          <w:ilvl w:val="1"/>
          <w:numId w:val="1"/>
        </w:numPr>
        <w:tabs>
          <w:tab w:val="left" w:pos="822"/>
        </w:tabs>
        <w:spacing w:before="1"/>
        <w:ind w:right="109"/>
        <w:jc w:val="both"/>
      </w:pPr>
      <w:r>
        <w:t xml:space="preserve">To provide Members with </w:t>
      </w:r>
      <w:r w:rsidR="00C67DD0">
        <w:t>an assessment of the Financial Management of the Force against the requirements of the CIPFA Financial Management Code</w:t>
      </w:r>
      <w:r w:rsidR="0000074A">
        <w:t xml:space="preserve"> and make suggestions for improvements</w:t>
      </w:r>
      <w:r>
        <w:t>.</w:t>
      </w:r>
    </w:p>
    <w:p w14:paraId="0D7350AB" w14:textId="77777777" w:rsidR="00F600DF" w:rsidRDefault="00F600DF">
      <w:pPr>
        <w:pStyle w:val="BodyText"/>
      </w:pPr>
    </w:p>
    <w:p w14:paraId="1BEA773B" w14:textId="77777777" w:rsidR="00F600DF" w:rsidRDefault="00740BB9">
      <w:pPr>
        <w:pStyle w:val="Heading1"/>
        <w:numPr>
          <w:ilvl w:val="0"/>
          <w:numId w:val="1"/>
        </w:numPr>
        <w:tabs>
          <w:tab w:val="left" w:pos="833"/>
          <w:tab w:val="left" w:pos="834"/>
        </w:tabs>
        <w:ind w:left="833" w:hanging="722"/>
      </w:pPr>
      <w:r>
        <w:t>Recommendations</w:t>
      </w:r>
    </w:p>
    <w:p w14:paraId="0CECD460" w14:textId="77777777" w:rsidR="00F600DF" w:rsidRDefault="00F600DF">
      <w:pPr>
        <w:pStyle w:val="BodyText"/>
        <w:spacing w:before="1"/>
        <w:rPr>
          <w:b/>
        </w:rPr>
      </w:pPr>
    </w:p>
    <w:p w14:paraId="749C145B" w14:textId="77777777" w:rsidR="00F600DF" w:rsidRDefault="00740BB9">
      <w:pPr>
        <w:pStyle w:val="ListParagraph"/>
        <w:numPr>
          <w:ilvl w:val="1"/>
          <w:numId w:val="1"/>
        </w:numPr>
        <w:tabs>
          <w:tab w:val="left" w:pos="833"/>
          <w:tab w:val="left" w:pos="834"/>
        </w:tabs>
        <w:ind w:left="833" w:hanging="722"/>
      </w:pPr>
      <w:r>
        <w:t>That Members note the content of this</w:t>
      </w:r>
      <w:r>
        <w:rPr>
          <w:spacing w:val="-2"/>
        </w:rPr>
        <w:t xml:space="preserve"> </w:t>
      </w:r>
      <w:r>
        <w:t>report.</w:t>
      </w:r>
    </w:p>
    <w:p w14:paraId="22C5CAB7" w14:textId="77777777" w:rsidR="00F600DF" w:rsidRDefault="00F600DF">
      <w:pPr>
        <w:pStyle w:val="BodyText"/>
      </w:pPr>
    </w:p>
    <w:p w14:paraId="18FE9870" w14:textId="77777777" w:rsidR="00F600DF" w:rsidRDefault="00740BB9">
      <w:pPr>
        <w:pStyle w:val="Heading1"/>
        <w:numPr>
          <w:ilvl w:val="0"/>
          <w:numId w:val="1"/>
        </w:numPr>
        <w:tabs>
          <w:tab w:val="left" w:pos="833"/>
          <w:tab w:val="left" w:pos="834"/>
        </w:tabs>
        <w:ind w:left="833" w:hanging="722"/>
      </w:pPr>
      <w:r>
        <w:t>Background</w:t>
      </w:r>
    </w:p>
    <w:p w14:paraId="7A2ABEE0" w14:textId="0F60A031" w:rsidR="00F600DF" w:rsidRDefault="00F600DF">
      <w:pPr>
        <w:pStyle w:val="BodyText"/>
        <w:spacing w:before="11"/>
        <w:rPr>
          <w:b/>
          <w:sz w:val="21"/>
        </w:rPr>
      </w:pPr>
    </w:p>
    <w:p w14:paraId="54E98E6F" w14:textId="3E566D1A" w:rsidR="00F600DF" w:rsidRDefault="0000074A">
      <w:pPr>
        <w:pStyle w:val="ListParagraph"/>
        <w:numPr>
          <w:ilvl w:val="1"/>
          <w:numId w:val="1"/>
        </w:numPr>
        <w:tabs>
          <w:tab w:val="left" w:pos="822"/>
        </w:tabs>
        <w:ind w:right="110"/>
        <w:jc w:val="both"/>
      </w:pPr>
      <w:r>
        <w:t>The Chartered Institute of Finance and Accountancy (CIPFA) have issued a Financial Management (FM) code which aims to ensure a high standard of Financial Management</w:t>
      </w:r>
      <w:r w:rsidR="00740BB9">
        <w:t>.</w:t>
      </w:r>
      <w:r>
        <w:t xml:space="preserve"> The code is applicable from 1 April 2020 but CIPFA considers 2020/21 to be a shadow year to allow public sector bodies time to fully implement the code</w:t>
      </w:r>
      <w:r w:rsidR="00592F8C">
        <w:t xml:space="preserve"> which is required</w:t>
      </w:r>
      <w:r>
        <w:t xml:space="preserve"> from 1 April 2021.</w:t>
      </w:r>
    </w:p>
    <w:p w14:paraId="1F0A2A4B" w14:textId="77777777" w:rsidR="00F600DF" w:rsidRDefault="00F600DF">
      <w:pPr>
        <w:pStyle w:val="BodyText"/>
      </w:pPr>
    </w:p>
    <w:p w14:paraId="4177E8BD" w14:textId="6D92E590" w:rsidR="00592F8C" w:rsidRDefault="00592F8C" w:rsidP="00592F8C">
      <w:pPr>
        <w:pStyle w:val="ListParagraph"/>
        <w:numPr>
          <w:ilvl w:val="1"/>
          <w:numId w:val="1"/>
        </w:numPr>
        <w:tabs>
          <w:tab w:val="left" w:pos="822"/>
        </w:tabs>
        <w:spacing w:before="1"/>
        <w:ind w:right="113"/>
        <w:jc w:val="both"/>
      </w:pPr>
      <w:r>
        <w:t>The FM code is consistent with other CIPFA codes and is based on principles rather than being prescriptive. The code does not detail the specific financial management processes that must be followed but requires demonstration that the principles of the code are being satisfied.</w:t>
      </w:r>
      <w:r w:rsidR="0044241B">
        <w:t xml:space="preserve"> </w:t>
      </w:r>
    </w:p>
    <w:p w14:paraId="30286B36" w14:textId="77777777" w:rsidR="00592F8C" w:rsidRDefault="00592F8C" w:rsidP="00592F8C">
      <w:pPr>
        <w:pStyle w:val="ListParagraph"/>
      </w:pPr>
    </w:p>
    <w:p w14:paraId="380D02A5" w14:textId="40AAD4E0" w:rsidR="00F600DF" w:rsidRDefault="0044241B" w:rsidP="00592F8C">
      <w:pPr>
        <w:pStyle w:val="ListParagraph"/>
        <w:numPr>
          <w:ilvl w:val="1"/>
          <w:numId w:val="1"/>
        </w:numPr>
        <w:tabs>
          <w:tab w:val="left" w:pos="822"/>
        </w:tabs>
        <w:spacing w:before="1"/>
        <w:ind w:right="113"/>
        <w:jc w:val="both"/>
      </w:pPr>
      <w:r>
        <w:t xml:space="preserve">The code does not eliminate financial pressure or risk but compliance with the code validates the ability to identify and manage risk and plan for long term sustainability. </w:t>
      </w:r>
    </w:p>
    <w:p w14:paraId="6D33BCC6" w14:textId="77777777" w:rsidR="0044241B" w:rsidRDefault="0044241B" w:rsidP="0044241B">
      <w:pPr>
        <w:pStyle w:val="ListParagraph"/>
      </w:pPr>
    </w:p>
    <w:p w14:paraId="74B56013" w14:textId="2B8BD516" w:rsidR="0044241B" w:rsidRDefault="0044241B" w:rsidP="00592F8C">
      <w:pPr>
        <w:pStyle w:val="ListParagraph"/>
        <w:numPr>
          <w:ilvl w:val="1"/>
          <w:numId w:val="1"/>
        </w:numPr>
        <w:tabs>
          <w:tab w:val="left" w:pos="822"/>
        </w:tabs>
        <w:spacing w:before="1"/>
        <w:ind w:right="113"/>
        <w:jc w:val="both"/>
      </w:pPr>
      <w:r>
        <w:t xml:space="preserve">A self-assessment has been undertaken and this is attached as Appendix A. </w:t>
      </w:r>
    </w:p>
    <w:p w14:paraId="297D1A21" w14:textId="77777777" w:rsidR="00B87DD8" w:rsidRDefault="00B87DD8" w:rsidP="00B87DD8">
      <w:pPr>
        <w:pStyle w:val="ListParagraph"/>
      </w:pPr>
    </w:p>
    <w:p w14:paraId="2E7A6B8F" w14:textId="1DCA1A06" w:rsidR="00B87DD8" w:rsidRDefault="00B87DD8" w:rsidP="00592F8C">
      <w:pPr>
        <w:pStyle w:val="ListParagraph"/>
        <w:numPr>
          <w:ilvl w:val="1"/>
          <w:numId w:val="1"/>
        </w:numPr>
        <w:tabs>
          <w:tab w:val="left" w:pos="822"/>
        </w:tabs>
        <w:spacing w:before="1"/>
        <w:ind w:right="113"/>
        <w:jc w:val="both"/>
      </w:pPr>
      <w:r>
        <w:t>A summary of the demonstration of compliance with the FM code has also been added to the Annual Governance Statement.</w:t>
      </w:r>
    </w:p>
    <w:p w14:paraId="256AEDCE" w14:textId="77777777" w:rsidR="00F600DF" w:rsidRDefault="00F600DF">
      <w:pPr>
        <w:pStyle w:val="BodyText"/>
        <w:spacing w:after="1"/>
      </w:pPr>
    </w:p>
    <w:p w14:paraId="4BAE6343" w14:textId="77777777" w:rsidR="00F600DF" w:rsidRDefault="00F600DF">
      <w:pPr>
        <w:pStyle w:val="BodyText"/>
        <w:rPr>
          <w:sz w:val="36"/>
        </w:rPr>
      </w:pPr>
    </w:p>
    <w:p w14:paraId="7C22F148" w14:textId="7C82C73E" w:rsidR="00F600DF" w:rsidRDefault="00740BB9" w:rsidP="00B87DD8">
      <w:pPr>
        <w:pStyle w:val="BodyText"/>
        <w:ind w:left="112" w:right="8229"/>
      </w:pPr>
      <w:r>
        <w:t>Richard Lewis Chief Constable</w:t>
      </w:r>
    </w:p>
    <w:p w14:paraId="40229846" w14:textId="0A388DEC" w:rsidR="00B87DD8" w:rsidRDefault="00B87DD8" w:rsidP="00B87DD8">
      <w:pPr>
        <w:pStyle w:val="BodyText"/>
        <w:ind w:left="112" w:right="8229"/>
      </w:pPr>
    </w:p>
    <w:p w14:paraId="36A95E11" w14:textId="1A8A8905" w:rsidR="00B87DD8" w:rsidRDefault="00B87DD8" w:rsidP="00B87DD8">
      <w:pPr>
        <w:pStyle w:val="BodyText"/>
        <w:ind w:left="112" w:right="8229"/>
      </w:pPr>
    </w:p>
    <w:p w14:paraId="4FB74C4C" w14:textId="45F6E463" w:rsidR="00B87DD8" w:rsidRDefault="00B87DD8" w:rsidP="00B87DD8">
      <w:pPr>
        <w:pStyle w:val="BodyText"/>
        <w:ind w:left="112" w:right="8229"/>
      </w:pPr>
    </w:p>
    <w:p w14:paraId="2BA48F92" w14:textId="63249334" w:rsidR="00B87DD8" w:rsidRDefault="00B87DD8" w:rsidP="00B87DD8">
      <w:pPr>
        <w:pStyle w:val="BodyText"/>
        <w:ind w:left="112" w:right="8229"/>
      </w:pPr>
    </w:p>
    <w:p w14:paraId="0D301074" w14:textId="6E3C56BA" w:rsidR="00B87DD8" w:rsidRDefault="00B87DD8" w:rsidP="00B87DD8">
      <w:pPr>
        <w:pStyle w:val="BodyText"/>
        <w:ind w:left="112" w:right="8229"/>
      </w:pPr>
      <w:r>
        <w:lastRenderedPageBreak/>
        <w:t xml:space="preserve">Appendix A </w:t>
      </w:r>
    </w:p>
    <w:p w14:paraId="1BD80BF1" w14:textId="4A4EE575" w:rsidR="00B87DD8" w:rsidRDefault="00B87DD8" w:rsidP="00B87DD8">
      <w:pPr>
        <w:pStyle w:val="BodyText"/>
        <w:ind w:left="112" w:right="8229"/>
      </w:pPr>
    </w:p>
    <w:tbl>
      <w:tblPr>
        <w:tblStyle w:val="TableGrid"/>
        <w:tblW w:w="0" w:type="auto"/>
        <w:tblLook w:val="04A0" w:firstRow="1" w:lastRow="0" w:firstColumn="1" w:lastColumn="0" w:noHBand="0" w:noVBand="1"/>
      </w:tblPr>
      <w:tblGrid>
        <w:gridCol w:w="481"/>
        <w:gridCol w:w="3255"/>
        <w:gridCol w:w="3184"/>
        <w:gridCol w:w="747"/>
        <w:gridCol w:w="2193"/>
      </w:tblGrid>
      <w:tr w:rsidR="00B87DD8" w14:paraId="5639800F" w14:textId="77777777" w:rsidTr="002C67DB">
        <w:tc>
          <w:tcPr>
            <w:tcW w:w="562" w:type="dxa"/>
          </w:tcPr>
          <w:p w14:paraId="146F90F3" w14:textId="77777777" w:rsidR="00B87DD8" w:rsidRPr="00952B2B" w:rsidRDefault="00B87DD8" w:rsidP="002C67DB">
            <w:pPr>
              <w:rPr>
                <w:b/>
              </w:rPr>
            </w:pPr>
          </w:p>
        </w:tc>
        <w:tc>
          <w:tcPr>
            <w:tcW w:w="4961" w:type="dxa"/>
          </w:tcPr>
          <w:p w14:paraId="17186EBB" w14:textId="77777777" w:rsidR="00B87DD8" w:rsidRPr="00952B2B" w:rsidRDefault="00B87DD8" w:rsidP="002C67DB">
            <w:pPr>
              <w:rPr>
                <w:b/>
              </w:rPr>
            </w:pPr>
            <w:r w:rsidRPr="00952B2B">
              <w:rPr>
                <w:b/>
              </w:rPr>
              <w:t>Question</w:t>
            </w:r>
          </w:p>
        </w:tc>
        <w:tc>
          <w:tcPr>
            <w:tcW w:w="4678" w:type="dxa"/>
          </w:tcPr>
          <w:p w14:paraId="1F5CB51B" w14:textId="77777777" w:rsidR="00B87DD8" w:rsidRPr="00952B2B" w:rsidRDefault="00B87DD8" w:rsidP="002C67DB">
            <w:pPr>
              <w:rPr>
                <w:b/>
              </w:rPr>
            </w:pPr>
            <w:r w:rsidRPr="00952B2B">
              <w:rPr>
                <w:b/>
              </w:rPr>
              <w:t>Answer</w:t>
            </w:r>
          </w:p>
        </w:tc>
        <w:tc>
          <w:tcPr>
            <w:tcW w:w="815" w:type="dxa"/>
          </w:tcPr>
          <w:p w14:paraId="429C96FD" w14:textId="77777777" w:rsidR="00B87DD8" w:rsidRPr="00952B2B" w:rsidRDefault="00B87DD8" w:rsidP="002C67DB">
            <w:pPr>
              <w:rPr>
                <w:b/>
              </w:rPr>
            </w:pPr>
            <w:r w:rsidRPr="00952B2B">
              <w:rPr>
                <w:b/>
              </w:rPr>
              <w:t>RAG</w:t>
            </w:r>
          </w:p>
        </w:tc>
        <w:tc>
          <w:tcPr>
            <w:tcW w:w="2794" w:type="dxa"/>
          </w:tcPr>
          <w:p w14:paraId="0C593B02" w14:textId="77777777" w:rsidR="00B87DD8" w:rsidRPr="00952B2B" w:rsidRDefault="00B87DD8" w:rsidP="002C67DB">
            <w:pPr>
              <w:rPr>
                <w:b/>
              </w:rPr>
            </w:pPr>
            <w:r w:rsidRPr="00952B2B">
              <w:rPr>
                <w:b/>
              </w:rPr>
              <w:t>Areas for improvement</w:t>
            </w:r>
          </w:p>
        </w:tc>
      </w:tr>
      <w:tr w:rsidR="00B87DD8" w14:paraId="2BA2A77C" w14:textId="77777777" w:rsidTr="002C67DB">
        <w:tc>
          <w:tcPr>
            <w:tcW w:w="562" w:type="dxa"/>
          </w:tcPr>
          <w:p w14:paraId="76F2B276" w14:textId="77777777" w:rsidR="00B87DD8" w:rsidRDefault="00B87DD8" w:rsidP="002C67DB"/>
        </w:tc>
        <w:tc>
          <w:tcPr>
            <w:tcW w:w="4961" w:type="dxa"/>
          </w:tcPr>
          <w:p w14:paraId="57B5521A" w14:textId="77777777" w:rsidR="00B87DD8" w:rsidRDefault="00B87DD8" w:rsidP="002C67DB"/>
        </w:tc>
        <w:tc>
          <w:tcPr>
            <w:tcW w:w="4678" w:type="dxa"/>
          </w:tcPr>
          <w:p w14:paraId="621B8563" w14:textId="77777777" w:rsidR="00B87DD8" w:rsidRDefault="00B87DD8" w:rsidP="002C67DB"/>
        </w:tc>
        <w:tc>
          <w:tcPr>
            <w:tcW w:w="815" w:type="dxa"/>
          </w:tcPr>
          <w:p w14:paraId="54D90DEA" w14:textId="77777777" w:rsidR="00B87DD8" w:rsidRDefault="00B87DD8" w:rsidP="002C67DB"/>
        </w:tc>
        <w:tc>
          <w:tcPr>
            <w:tcW w:w="2794" w:type="dxa"/>
          </w:tcPr>
          <w:p w14:paraId="25F7B9E1" w14:textId="77777777" w:rsidR="00B87DD8" w:rsidRDefault="00B87DD8" w:rsidP="002C67DB"/>
        </w:tc>
      </w:tr>
      <w:tr w:rsidR="00B87DD8" w14:paraId="1EC4B858" w14:textId="77777777" w:rsidTr="002C67DB">
        <w:tc>
          <w:tcPr>
            <w:tcW w:w="13810" w:type="dxa"/>
            <w:gridSpan w:val="5"/>
            <w:shd w:val="clear" w:color="auto" w:fill="DBE5F1" w:themeFill="accent1" w:themeFillTint="33"/>
          </w:tcPr>
          <w:p w14:paraId="1A00031C" w14:textId="77777777" w:rsidR="00B87DD8" w:rsidRPr="00DE581E" w:rsidRDefault="00B87DD8" w:rsidP="002C67DB">
            <w:pPr>
              <w:rPr>
                <w:b/>
              </w:rPr>
            </w:pPr>
            <w:r w:rsidRPr="00DE581E">
              <w:rPr>
                <w:b/>
              </w:rPr>
              <w:t>Section 1 - The Responsibilities of the Chief Finance Officer and Leadership Team</w:t>
            </w:r>
          </w:p>
          <w:p w14:paraId="0D841275" w14:textId="77777777" w:rsidR="00B87DD8" w:rsidRPr="00DE581E" w:rsidRDefault="00B87DD8" w:rsidP="002C67DB">
            <w:pPr>
              <w:rPr>
                <w:b/>
              </w:rPr>
            </w:pPr>
          </w:p>
        </w:tc>
      </w:tr>
      <w:tr w:rsidR="00B87DD8" w14:paraId="5E1F6BE3" w14:textId="77777777" w:rsidTr="002C67DB">
        <w:tc>
          <w:tcPr>
            <w:tcW w:w="562" w:type="dxa"/>
          </w:tcPr>
          <w:p w14:paraId="7BE0D764" w14:textId="77777777" w:rsidR="00B87DD8" w:rsidRDefault="00B87DD8" w:rsidP="002C67DB"/>
        </w:tc>
        <w:tc>
          <w:tcPr>
            <w:tcW w:w="4961" w:type="dxa"/>
          </w:tcPr>
          <w:p w14:paraId="7BB405D8" w14:textId="77777777" w:rsidR="00B87DD8" w:rsidRDefault="00B87DD8" w:rsidP="002C67DB"/>
        </w:tc>
        <w:tc>
          <w:tcPr>
            <w:tcW w:w="4678" w:type="dxa"/>
          </w:tcPr>
          <w:p w14:paraId="44512CAD" w14:textId="77777777" w:rsidR="00B87DD8" w:rsidRDefault="00B87DD8" w:rsidP="002C67DB"/>
        </w:tc>
        <w:tc>
          <w:tcPr>
            <w:tcW w:w="815" w:type="dxa"/>
          </w:tcPr>
          <w:p w14:paraId="792BB067" w14:textId="77777777" w:rsidR="00B87DD8" w:rsidRDefault="00B87DD8" w:rsidP="002C67DB"/>
        </w:tc>
        <w:tc>
          <w:tcPr>
            <w:tcW w:w="2794" w:type="dxa"/>
          </w:tcPr>
          <w:p w14:paraId="1C1B4B2B" w14:textId="77777777" w:rsidR="00B87DD8" w:rsidRDefault="00B87DD8" w:rsidP="002C67DB"/>
        </w:tc>
      </w:tr>
      <w:tr w:rsidR="00B87DD8" w14:paraId="36994D41" w14:textId="77777777" w:rsidTr="002C67DB">
        <w:tc>
          <w:tcPr>
            <w:tcW w:w="562" w:type="dxa"/>
          </w:tcPr>
          <w:p w14:paraId="767AD74D" w14:textId="77777777" w:rsidR="00B87DD8" w:rsidRPr="00DE581E" w:rsidRDefault="00B87DD8" w:rsidP="002C67DB">
            <w:pPr>
              <w:rPr>
                <w:b/>
                <w:color w:val="FF0000"/>
              </w:rPr>
            </w:pPr>
            <w:r w:rsidRPr="00DE581E">
              <w:rPr>
                <w:b/>
                <w:color w:val="FF0000"/>
              </w:rPr>
              <w:t>A</w:t>
            </w:r>
          </w:p>
        </w:tc>
        <w:tc>
          <w:tcPr>
            <w:tcW w:w="13248" w:type="dxa"/>
            <w:gridSpan w:val="4"/>
          </w:tcPr>
          <w:p w14:paraId="61A29E21" w14:textId="77777777" w:rsidR="00B87DD8" w:rsidRPr="00DE581E" w:rsidRDefault="00B87DD8" w:rsidP="002C67DB">
            <w:pPr>
              <w:rPr>
                <w:b/>
                <w:color w:val="FF0000"/>
              </w:rPr>
            </w:pPr>
            <w:r w:rsidRPr="00DE581E">
              <w:rPr>
                <w:b/>
                <w:color w:val="FF0000"/>
              </w:rPr>
              <w:t>The leadership team is able to demonstrate that the services provided by the authority provide value for money</w:t>
            </w:r>
          </w:p>
        </w:tc>
      </w:tr>
      <w:tr w:rsidR="00B87DD8" w14:paraId="4413DE7B" w14:textId="77777777" w:rsidTr="002C67DB">
        <w:tc>
          <w:tcPr>
            <w:tcW w:w="562" w:type="dxa"/>
          </w:tcPr>
          <w:p w14:paraId="3235745B" w14:textId="77777777" w:rsidR="00B87DD8" w:rsidRDefault="00B87DD8" w:rsidP="002C67DB">
            <w:r>
              <w:t>1</w:t>
            </w:r>
          </w:p>
        </w:tc>
        <w:tc>
          <w:tcPr>
            <w:tcW w:w="4961" w:type="dxa"/>
          </w:tcPr>
          <w:p w14:paraId="47BD944F" w14:textId="77777777" w:rsidR="00B87DD8" w:rsidRPr="00952B2B" w:rsidRDefault="00B87DD8" w:rsidP="002C67DB">
            <w:pPr>
              <w:tabs>
                <w:tab w:val="left" w:pos="454"/>
              </w:tabs>
              <w:rPr>
                <w:rFonts w:ascii="Calibri" w:eastAsia="Calibri" w:hAnsi="Calibri" w:cs="Calibri"/>
              </w:rPr>
            </w:pPr>
            <w:r w:rsidRPr="00952B2B">
              <w:rPr>
                <w:rFonts w:ascii="Calibri"/>
                <w:spacing w:val="-1"/>
              </w:rPr>
              <w:t>Does</w:t>
            </w:r>
            <w:r w:rsidRPr="00952B2B">
              <w:rPr>
                <w:rFonts w:ascii="Calibri"/>
              </w:rPr>
              <w:t xml:space="preserve"> </w:t>
            </w:r>
            <w:r w:rsidRPr="00952B2B">
              <w:rPr>
                <w:rFonts w:ascii="Calibri"/>
                <w:spacing w:val="-1"/>
              </w:rPr>
              <w:t>the</w:t>
            </w:r>
            <w:r w:rsidRPr="00952B2B">
              <w:rPr>
                <w:rFonts w:ascii="Calibri"/>
              </w:rPr>
              <w:t xml:space="preserve"> </w:t>
            </w:r>
            <w:r w:rsidRPr="00952B2B">
              <w:rPr>
                <w:rFonts w:ascii="Calibri"/>
                <w:spacing w:val="-1"/>
              </w:rPr>
              <w:t>authority</w:t>
            </w:r>
            <w:r w:rsidRPr="00952B2B">
              <w:rPr>
                <w:rFonts w:ascii="Calibri"/>
                <w:spacing w:val="-2"/>
              </w:rPr>
              <w:t xml:space="preserve"> </w:t>
            </w:r>
            <w:r w:rsidRPr="00952B2B">
              <w:rPr>
                <w:rFonts w:ascii="Calibri"/>
                <w:spacing w:val="-1"/>
              </w:rPr>
              <w:t>have</w:t>
            </w:r>
            <w:r w:rsidRPr="00952B2B">
              <w:rPr>
                <w:rFonts w:ascii="Calibri"/>
              </w:rPr>
              <w:t xml:space="preserve"> a </w:t>
            </w:r>
            <w:r w:rsidRPr="00952B2B">
              <w:rPr>
                <w:rFonts w:ascii="Calibri"/>
                <w:spacing w:val="-1"/>
              </w:rPr>
              <w:t>clear and consistent</w:t>
            </w:r>
            <w:r w:rsidRPr="00952B2B">
              <w:rPr>
                <w:rFonts w:ascii="Calibri"/>
                <w:spacing w:val="2"/>
              </w:rPr>
              <w:t xml:space="preserve"> </w:t>
            </w:r>
            <w:r w:rsidRPr="00952B2B">
              <w:rPr>
                <w:rFonts w:ascii="Calibri"/>
                <w:spacing w:val="-1"/>
              </w:rPr>
              <w:t xml:space="preserve">understanding </w:t>
            </w:r>
            <w:r w:rsidRPr="00952B2B">
              <w:rPr>
                <w:rFonts w:ascii="Calibri"/>
              </w:rPr>
              <w:t xml:space="preserve">of </w:t>
            </w:r>
            <w:r w:rsidRPr="00952B2B">
              <w:rPr>
                <w:rFonts w:ascii="Calibri"/>
                <w:spacing w:val="-1"/>
              </w:rPr>
              <w:t>what</w:t>
            </w:r>
            <w:r w:rsidRPr="00952B2B">
              <w:rPr>
                <w:rFonts w:ascii="Calibri"/>
                <w:spacing w:val="-2"/>
              </w:rPr>
              <w:t xml:space="preserve"> </w:t>
            </w:r>
            <w:r w:rsidRPr="00952B2B">
              <w:rPr>
                <w:rFonts w:ascii="Calibri"/>
                <w:spacing w:val="-1"/>
              </w:rPr>
              <w:t>value</w:t>
            </w:r>
            <w:r w:rsidRPr="00952B2B">
              <w:rPr>
                <w:rFonts w:ascii="Calibri"/>
                <w:spacing w:val="-2"/>
              </w:rPr>
              <w:t xml:space="preserve"> </w:t>
            </w:r>
            <w:r w:rsidRPr="00952B2B">
              <w:rPr>
                <w:rFonts w:ascii="Calibri"/>
              </w:rPr>
              <w:t>for</w:t>
            </w:r>
            <w:r w:rsidRPr="00952B2B">
              <w:rPr>
                <w:rFonts w:ascii="Calibri"/>
                <w:spacing w:val="-3"/>
              </w:rPr>
              <w:t xml:space="preserve"> </w:t>
            </w:r>
            <w:r w:rsidRPr="00952B2B">
              <w:rPr>
                <w:rFonts w:ascii="Calibri"/>
                <w:spacing w:val="-1"/>
              </w:rPr>
              <w:t>money means to</w:t>
            </w:r>
            <w:r w:rsidRPr="00952B2B">
              <w:rPr>
                <w:rFonts w:ascii="Calibri"/>
                <w:spacing w:val="1"/>
              </w:rPr>
              <w:t xml:space="preserve"> </w:t>
            </w:r>
            <w:r w:rsidRPr="00952B2B">
              <w:rPr>
                <w:rFonts w:ascii="Calibri"/>
                <w:spacing w:val="-2"/>
              </w:rPr>
              <w:t>it</w:t>
            </w:r>
            <w:r w:rsidRPr="00952B2B">
              <w:rPr>
                <w:rFonts w:ascii="Calibri"/>
                <w:spacing w:val="69"/>
              </w:rPr>
              <w:t xml:space="preserve"> </w:t>
            </w:r>
            <w:r w:rsidRPr="00952B2B">
              <w:rPr>
                <w:rFonts w:ascii="Calibri"/>
                <w:spacing w:val="-1"/>
              </w:rPr>
              <w:t xml:space="preserve">and </w:t>
            </w:r>
            <w:r w:rsidRPr="00952B2B">
              <w:rPr>
                <w:rFonts w:ascii="Calibri"/>
              </w:rPr>
              <w:t>to</w:t>
            </w:r>
            <w:r w:rsidRPr="00952B2B">
              <w:rPr>
                <w:rFonts w:ascii="Calibri"/>
                <w:spacing w:val="1"/>
              </w:rPr>
              <w:t xml:space="preserve"> </w:t>
            </w:r>
            <w:r w:rsidRPr="00952B2B">
              <w:rPr>
                <w:rFonts w:ascii="Calibri"/>
                <w:spacing w:val="-1"/>
              </w:rPr>
              <w:t>its</w:t>
            </w:r>
            <w:r w:rsidRPr="00952B2B">
              <w:rPr>
                <w:rFonts w:ascii="Calibri"/>
                <w:spacing w:val="1"/>
              </w:rPr>
              <w:t xml:space="preserve"> </w:t>
            </w:r>
            <w:r w:rsidRPr="00952B2B">
              <w:rPr>
                <w:rFonts w:ascii="Calibri"/>
                <w:spacing w:val="-1"/>
              </w:rPr>
              <w:t>leadership team?</w:t>
            </w:r>
          </w:p>
        </w:tc>
        <w:tc>
          <w:tcPr>
            <w:tcW w:w="4678" w:type="dxa"/>
          </w:tcPr>
          <w:p w14:paraId="4EEF7EF4" w14:textId="77777777" w:rsidR="00B87DD8" w:rsidRDefault="00B87DD8" w:rsidP="002C67DB">
            <w:r>
              <w:t>Value for money is considered as part of very decision. Performance reports are presented to Board meetings and there are references to VFM in the Force Management Strategy, Code of Corporate Governance and the LTFP</w:t>
            </w:r>
          </w:p>
        </w:tc>
        <w:tc>
          <w:tcPr>
            <w:tcW w:w="815" w:type="dxa"/>
            <w:shd w:val="clear" w:color="auto" w:fill="FFC000"/>
          </w:tcPr>
          <w:p w14:paraId="54E631D4" w14:textId="77777777" w:rsidR="00B87DD8" w:rsidRPr="00A00CD8" w:rsidRDefault="00B87DD8" w:rsidP="002C67DB">
            <w:pPr>
              <w:jc w:val="center"/>
              <w:rPr>
                <w:highlight w:val="yellow"/>
              </w:rPr>
            </w:pPr>
          </w:p>
        </w:tc>
        <w:tc>
          <w:tcPr>
            <w:tcW w:w="2794" w:type="dxa"/>
          </w:tcPr>
          <w:p w14:paraId="1E126E08" w14:textId="77777777" w:rsidR="00B87DD8" w:rsidRDefault="00B87DD8" w:rsidP="002C67DB">
            <w:r>
              <w:t>Documents should be more explicit in their link to VFM rather than this being implied.</w:t>
            </w:r>
          </w:p>
        </w:tc>
      </w:tr>
      <w:tr w:rsidR="00B87DD8" w14:paraId="40BFB4D5" w14:textId="77777777" w:rsidTr="002C67DB">
        <w:tc>
          <w:tcPr>
            <w:tcW w:w="562" w:type="dxa"/>
          </w:tcPr>
          <w:p w14:paraId="494AE9A7" w14:textId="77777777" w:rsidR="00B87DD8" w:rsidRDefault="00B87DD8" w:rsidP="002C67DB">
            <w:r>
              <w:t>2</w:t>
            </w:r>
          </w:p>
        </w:tc>
        <w:tc>
          <w:tcPr>
            <w:tcW w:w="4961" w:type="dxa"/>
          </w:tcPr>
          <w:p w14:paraId="59F284C2" w14:textId="77777777" w:rsidR="00B87DD8" w:rsidRPr="00952B2B" w:rsidRDefault="00B87DD8" w:rsidP="002C67DB">
            <w:pPr>
              <w:tabs>
                <w:tab w:val="left" w:pos="454"/>
              </w:tabs>
              <w:spacing w:before="9" w:line="266" w:lineRule="exact"/>
              <w:rPr>
                <w:rFonts w:ascii="Calibri" w:eastAsia="Calibri" w:hAnsi="Calibri" w:cs="Calibri"/>
              </w:rPr>
            </w:pPr>
            <w:r w:rsidRPr="00952B2B">
              <w:rPr>
                <w:rFonts w:ascii="Calibri"/>
                <w:spacing w:val="-1"/>
              </w:rPr>
              <w:t>Does</w:t>
            </w:r>
            <w:r w:rsidRPr="00952B2B">
              <w:rPr>
                <w:rFonts w:ascii="Calibri"/>
              </w:rPr>
              <w:t xml:space="preserve"> </w:t>
            </w:r>
            <w:r w:rsidRPr="00952B2B">
              <w:rPr>
                <w:rFonts w:ascii="Calibri"/>
                <w:spacing w:val="-1"/>
              </w:rPr>
              <w:t>the</w:t>
            </w:r>
            <w:r w:rsidRPr="00952B2B">
              <w:rPr>
                <w:rFonts w:ascii="Calibri"/>
              </w:rPr>
              <w:t xml:space="preserve"> </w:t>
            </w:r>
            <w:r w:rsidRPr="00952B2B">
              <w:rPr>
                <w:rFonts w:ascii="Calibri"/>
                <w:spacing w:val="-1"/>
              </w:rPr>
              <w:t>authority</w:t>
            </w:r>
            <w:r w:rsidRPr="00952B2B">
              <w:rPr>
                <w:rFonts w:ascii="Calibri"/>
                <w:spacing w:val="-2"/>
              </w:rPr>
              <w:t xml:space="preserve"> </w:t>
            </w:r>
            <w:r w:rsidRPr="00952B2B">
              <w:rPr>
                <w:rFonts w:ascii="Calibri"/>
                <w:spacing w:val="-1"/>
              </w:rPr>
              <w:t>have</w:t>
            </w:r>
            <w:r w:rsidRPr="00952B2B">
              <w:rPr>
                <w:rFonts w:ascii="Calibri"/>
              </w:rPr>
              <w:t xml:space="preserve"> </w:t>
            </w:r>
            <w:r w:rsidRPr="00952B2B">
              <w:rPr>
                <w:rFonts w:ascii="Calibri"/>
                <w:spacing w:val="-1"/>
              </w:rPr>
              <w:t>suitable</w:t>
            </w:r>
            <w:r w:rsidRPr="00952B2B">
              <w:rPr>
                <w:rFonts w:ascii="Calibri"/>
                <w:spacing w:val="-2"/>
              </w:rPr>
              <w:t xml:space="preserve"> </w:t>
            </w:r>
            <w:r w:rsidRPr="00952B2B">
              <w:rPr>
                <w:rFonts w:ascii="Calibri"/>
                <w:spacing w:val="-1"/>
              </w:rPr>
              <w:t>mechanisms</w:t>
            </w:r>
            <w:r w:rsidRPr="00952B2B">
              <w:rPr>
                <w:rFonts w:ascii="Calibri"/>
              </w:rPr>
              <w:t xml:space="preserve"> in </w:t>
            </w:r>
            <w:r w:rsidRPr="00952B2B">
              <w:rPr>
                <w:rFonts w:ascii="Calibri"/>
                <w:spacing w:val="-1"/>
              </w:rPr>
              <w:t>place</w:t>
            </w:r>
            <w:r w:rsidRPr="00952B2B">
              <w:rPr>
                <w:rFonts w:ascii="Calibri"/>
                <w:spacing w:val="-2"/>
              </w:rPr>
              <w:t xml:space="preserve"> </w:t>
            </w:r>
            <w:r w:rsidRPr="00952B2B">
              <w:rPr>
                <w:rFonts w:ascii="Calibri"/>
              </w:rPr>
              <w:t>to</w:t>
            </w:r>
            <w:r w:rsidRPr="00952B2B">
              <w:rPr>
                <w:rFonts w:ascii="Calibri"/>
                <w:spacing w:val="1"/>
              </w:rPr>
              <w:t xml:space="preserve"> </w:t>
            </w:r>
            <w:r w:rsidRPr="00952B2B">
              <w:rPr>
                <w:rFonts w:ascii="Calibri"/>
                <w:spacing w:val="-1"/>
              </w:rPr>
              <w:t>promote</w:t>
            </w:r>
            <w:r w:rsidRPr="00952B2B">
              <w:rPr>
                <w:rFonts w:ascii="Calibri"/>
                <w:spacing w:val="-2"/>
              </w:rPr>
              <w:t xml:space="preserve"> </w:t>
            </w:r>
            <w:r w:rsidRPr="00952B2B">
              <w:rPr>
                <w:rFonts w:ascii="Calibri"/>
                <w:spacing w:val="-1"/>
              </w:rPr>
              <w:t>value</w:t>
            </w:r>
            <w:r w:rsidRPr="00952B2B">
              <w:rPr>
                <w:rFonts w:ascii="Calibri"/>
              </w:rPr>
              <w:t xml:space="preserve"> </w:t>
            </w:r>
            <w:r w:rsidRPr="00952B2B">
              <w:rPr>
                <w:rFonts w:ascii="Calibri"/>
                <w:spacing w:val="-1"/>
              </w:rPr>
              <w:t>for</w:t>
            </w:r>
            <w:r w:rsidRPr="00952B2B">
              <w:rPr>
                <w:rFonts w:ascii="Calibri"/>
                <w:spacing w:val="-2"/>
              </w:rPr>
              <w:t xml:space="preserve"> </w:t>
            </w:r>
            <w:r w:rsidRPr="00952B2B">
              <w:rPr>
                <w:rFonts w:ascii="Calibri"/>
                <w:spacing w:val="-1"/>
              </w:rPr>
              <w:t>money</w:t>
            </w:r>
            <w:r w:rsidRPr="00952B2B">
              <w:rPr>
                <w:rFonts w:ascii="Calibri"/>
              </w:rPr>
              <w:t xml:space="preserve"> at</w:t>
            </w:r>
            <w:r w:rsidRPr="00952B2B">
              <w:rPr>
                <w:rFonts w:ascii="Calibri"/>
                <w:spacing w:val="-2"/>
              </w:rPr>
              <w:t xml:space="preserve"> </w:t>
            </w:r>
            <w:r w:rsidRPr="00952B2B">
              <w:rPr>
                <w:rFonts w:ascii="Calibri"/>
              </w:rPr>
              <w:t xml:space="preserve">a </w:t>
            </w:r>
            <w:r w:rsidRPr="00952B2B">
              <w:rPr>
                <w:rFonts w:ascii="Calibri"/>
                <w:spacing w:val="-1"/>
              </w:rPr>
              <w:t>corporate</w:t>
            </w:r>
            <w:r w:rsidRPr="00952B2B">
              <w:rPr>
                <w:rFonts w:ascii="Calibri"/>
                <w:spacing w:val="51"/>
              </w:rPr>
              <w:t xml:space="preserve"> </w:t>
            </w:r>
            <w:r w:rsidRPr="00952B2B">
              <w:rPr>
                <w:rFonts w:ascii="Calibri"/>
              </w:rPr>
              <w:t>level</w:t>
            </w:r>
            <w:r w:rsidRPr="00952B2B">
              <w:rPr>
                <w:rFonts w:ascii="Calibri"/>
                <w:spacing w:val="-3"/>
              </w:rPr>
              <w:t xml:space="preserve"> </w:t>
            </w:r>
            <w:r w:rsidRPr="00952B2B">
              <w:rPr>
                <w:rFonts w:ascii="Calibri"/>
              </w:rPr>
              <w:t>and</w:t>
            </w:r>
            <w:r w:rsidRPr="00952B2B">
              <w:rPr>
                <w:rFonts w:ascii="Calibri"/>
                <w:spacing w:val="-2"/>
              </w:rPr>
              <w:t xml:space="preserve"> </w:t>
            </w:r>
            <w:r w:rsidRPr="00952B2B">
              <w:rPr>
                <w:rFonts w:ascii="Calibri"/>
              </w:rPr>
              <w:t>at</w:t>
            </w:r>
            <w:r w:rsidRPr="00952B2B">
              <w:rPr>
                <w:rFonts w:ascii="Calibri"/>
                <w:spacing w:val="-2"/>
              </w:rPr>
              <w:t xml:space="preserve"> </w:t>
            </w:r>
            <w:r w:rsidRPr="00952B2B">
              <w:rPr>
                <w:rFonts w:ascii="Calibri"/>
              </w:rPr>
              <w:t xml:space="preserve">the </w:t>
            </w:r>
            <w:r w:rsidRPr="00952B2B">
              <w:rPr>
                <w:rFonts w:ascii="Calibri"/>
                <w:spacing w:val="-1"/>
              </w:rPr>
              <w:t>level</w:t>
            </w:r>
            <w:r w:rsidRPr="00952B2B">
              <w:rPr>
                <w:rFonts w:ascii="Calibri"/>
                <w:spacing w:val="-3"/>
              </w:rPr>
              <w:t xml:space="preserve"> </w:t>
            </w:r>
            <w:r w:rsidRPr="00952B2B">
              <w:rPr>
                <w:rFonts w:ascii="Calibri"/>
              </w:rPr>
              <w:t>of</w:t>
            </w:r>
            <w:r w:rsidRPr="00952B2B">
              <w:rPr>
                <w:rFonts w:ascii="Calibri"/>
                <w:spacing w:val="-3"/>
              </w:rPr>
              <w:t xml:space="preserve"> </w:t>
            </w:r>
            <w:r w:rsidRPr="00952B2B">
              <w:rPr>
                <w:rFonts w:ascii="Calibri"/>
                <w:spacing w:val="-1"/>
              </w:rPr>
              <w:t>individual</w:t>
            </w:r>
            <w:r w:rsidRPr="00952B2B">
              <w:rPr>
                <w:rFonts w:ascii="Calibri"/>
              </w:rPr>
              <w:t xml:space="preserve"> </w:t>
            </w:r>
            <w:r w:rsidRPr="00952B2B">
              <w:rPr>
                <w:rFonts w:ascii="Calibri"/>
                <w:spacing w:val="-1"/>
              </w:rPr>
              <w:t>services?</w:t>
            </w:r>
          </w:p>
        </w:tc>
        <w:tc>
          <w:tcPr>
            <w:tcW w:w="4678" w:type="dxa"/>
          </w:tcPr>
          <w:p w14:paraId="47DBDF31" w14:textId="77777777" w:rsidR="00B87DD8" w:rsidRDefault="00B87DD8" w:rsidP="002C67DB">
            <w:r>
              <w:t>VFM is embedded in procurement documents and procurement staff are aware of the need to demonstrate value for money in contracts.</w:t>
            </w:r>
          </w:p>
          <w:p w14:paraId="590E3709" w14:textId="77777777" w:rsidR="00B87DD8" w:rsidRDefault="00B87DD8" w:rsidP="002C67DB">
            <w:r>
              <w:t xml:space="preserve">The Code of Corporate Governance which is updated annually details the arrangements for Value for Money and this includes the standing orders and financial instructions which are used at service level. </w:t>
            </w:r>
          </w:p>
          <w:p w14:paraId="1162451D" w14:textId="77777777" w:rsidR="00B87DD8" w:rsidRDefault="00B87DD8" w:rsidP="002C67DB">
            <w:r>
              <w:t>The meeting structure of the Force includes a monthly Local policing delivery and assurance group, a monthly Safeguarding and Vulnerability delivery and assurance Group and a monthly Crime and Investigation assurance and delivery group. Each of these are chaired by an ACC and reviews operational effectiveness. Project Boards are set up where there is a major project and meetings are chaired by the relevant senior officer.</w:t>
            </w:r>
          </w:p>
          <w:p w14:paraId="02023225" w14:textId="77777777" w:rsidR="00B87DD8" w:rsidRDefault="00B87DD8" w:rsidP="002C67DB">
            <w:r>
              <w:t>The Force Management Statement is approved by the Executive Management Board and focuses on the demand of the organisation and how we can achieve value for money with the use of our resources.</w:t>
            </w:r>
          </w:p>
          <w:p w14:paraId="294A694B" w14:textId="77777777" w:rsidR="00B87DD8" w:rsidRDefault="00B87DD8" w:rsidP="002C67DB">
            <w:r>
              <w:t xml:space="preserve">The PCC holds the Force to account at monthly scrutiny meetings and this includes ensuring that the Force is achieving Value for Money </w:t>
            </w:r>
          </w:p>
          <w:p w14:paraId="26B63067" w14:textId="77777777" w:rsidR="00B87DD8" w:rsidRDefault="00B87DD8" w:rsidP="002C67DB"/>
        </w:tc>
        <w:tc>
          <w:tcPr>
            <w:tcW w:w="815" w:type="dxa"/>
            <w:shd w:val="clear" w:color="auto" w:fill="00B050"/>
          </w:tcPr>
          <w:p w14:paraId="366B94D8" w14:textId="77777777" w:rsidR="00B87DD8" w:rsidRDefault="00B87DD8" w:rsidP="002C67DB">
            <w:pPr>
              <w:jc w:val="center"/>
            </w:pPr>
          </w:p>
        </w:tc>
        <w:tc>
          <w:tcPr>
            <w:tcW w:w="2794" w:type="dxa"/>
          </w:tcPr>
          <w:p w14:paraId="5839E980" w14:textId="77777777" w:rsidR="00B87DD8" w:rsidRDefault="00B87DD8" w:rsidP="002C67DB"/>
        </w:tc>
      </w:tr>
      <w:tr w:rsidR="00B87DD8" w14:paraId="4981BD22" w14:textId="77777777" w:rsidTr="002C67DB">
        <w:tc>
          <w:tcPr>
            <w:tcW w:w="562" w:type="dxa"/>
          </w:tcPr>
          <w:p w14:paraId="15892759" w14:textId="77777777" w:rsidR="00B87DD8" w:rsidRDefault="00B87DD8" w:rsidP="002C67DB">
            <w:r>
              <w:t>3</w:t>
            </w:r>
          </w:p>
        </w:tc>
        <w:tc>
          <w:tcPr>
            <w:tcW w:w="4961" w:type="dxa"/>
          </w:tcPr>
          <w:p w14:paraId="49B73E40" w14:textId="77777777" w:rsidR="00B87DD8" w:rsidRDefault="00B87DD8" w:rsidP="002C67DB">
            <w:r w:rsidRPr="00E6513F">
              <w:rPr>
                <w:rFonts w:ascii="Calibri"/>
              </w:rPr>
              <w:t xml:space="preserve">Is the </w:t>
            </w:r>
            <w:r w:rsidRPr="00E6513F">
              <w:rPr>
                <w:rFonts w:ascii="Calibri"/>
                <w:spacing w:val="-1"/>
              </w:rPr>
              <w:t>authority</w:t>
            </w:r>
            <w:r w:rsidRPr="00E6513F">
              <w:rPr>
                <w:rFonts w:ascii="Calibri"/>
              </w:rPr>
              <w:t xml:space="preserve"> </w:t>
            </w:r>
            <w:r w:rsidRPr="00E6513F">
              <w:rPr>
                <w:rFonts w:ascii="Calibri"/>
                <w:spacing w:val="-1"/>
              </w:rPr>
              <w:t>able</w:t>
            </w:r>
            <w:r w:rsidRPr="00E6513F">
              <w:rPr>
                <w:rFonts w:ascii="Calibri"/>
                <w:spacing w:val="-2"/>
              </w:rPr>
              <w:t xml:space="preserve"> </w:t>
            </w:r>
            <w:r w:rsidRPr="00E6513F">
              <w:rPr>
                <w:rFonts w:ascii="Calibri"/>
              </w:rPr>
              <w:t xml:space="preserve">to </w:t>
            </w:r>
            <w:r w:rsidRPr="00E6513F">
              <w:rPr>
                <w:rFonts w:ascii="Calibri"/>
                <w:spacing w:val="-1"/>
              </w:rPr>
              <w:t>demonstrate</w:t>
            </w:r>
            <w:r w:rsidRPr="00E6513F">
              <w:rPr>
                <w:rFonts w:ascii="Calibri"/>
              </w:rPr>
              <w:t xml:space="preserve"> the</w:t>
            </w:r>
            <w:r w:rsidRPr="00E6513F">
              <w:rPr>
                <w:rFonts w:ascii="Calibri"/>
                <w:spacing w:val="-3"/>
              </w:rPr>
              <w:t xml:space="preserve"> </w:t>
            </w:r>
            <w:r w:rsidRPr="00E6513F">
              <w:rPr>
                <w:rFonts w:ascii="Calibri"/>
                <w:spacing w:val="-1"/>
              </w:rPr>
              <w:t>action that</w:t>
            </w:r>
            <w:r w:rsidRPr="00E6513F">
              <w:rPr>
                <w:rFonts w:ascii="Calibri"/>
                <w:spacing w:val="-2"/>
              </w:rPr>
              <w:t xml:space="preserve"> it</w:t>
            </w:r>
            <w:r w:rsidRPr="00E6513F">
              <w:rPr>
                <w:rFonts w:ascii="Calibri"/>
              </w:rPr>
              <w:t xml:space="preserve"> </w:t>
            </w:r>
            <w:r w:rsidRPr="00E6513F">
              <w:rPr>
                <w:rFonts w:ascii="Calibri"/>
                <w:spacing w:val="-1"/>
              </w:rPr>
              <w:t>has</w:t>
            </w:r>
            <w:r w:rsidRPr="00E6513F">
              <w:rPr>
                <w:rFonts w:ascii="Calibri"/>
              </w:rPr>
              <w:t xml:space="preserve"> </w:t>
            </w:r>
            <w:r w:rsidRPr="00E6513F">
              <w:rPr>
                <w:rFonts w:ascii="Calibri"/>
                <w:spacing w:val="-1"/>
              </w:rPr>
              <w:t>taken to</w:t>
            </w:r>
            <w:r w:rsidRPr="00E6513F">
              <w:rPr>
                <w:rFonts w:ascii="Calibri"/>
                <w:spacing w:val="1"/>
              </w:rPr>
              <w:t xml:space="preserve"> </w:t>
            </w:r>
            <w:r w:rsidRPr="00E6513F">
              <w:rPr>
                <w:rFonts w:ascii="Calibri"/>
                <w:spacing w:val="-2"/>
              </w:rPr>
              <w:t xml:space="preserve">promote </w:t>
            </w:r>
            <w:r w:rsidRPr="00E6513F">
              <w:rPr>
                <w:rFonts w:ascii="Calibri"/>
                <w:spacing w:val="-1"/>
              </w:rPr>
              <w:t>value</w:t>
            </w:r>
            <w:r w:rsidRPr="00E6513F">
              <w:rPr>
                <w:rFonts w:ascii="Calibri"/>
              </w:rPr>
              <w:t xml:space="preserve"> </w:t>
            </w:r>
            <w:r w:rsidRPr="00E6513F">
              <w:rPr>
                <w:rFonts w:ascii="Calibri"/>
                <w:spacing w:val="-1"/>
              </w:rPr>
              <w:t>for</w:t>
            </w:r>
            <w:r w:rsidRPr="00E6513F">
              <w:rPr>
                <w:rFonts w:ascii="Calibri"/>
                <w:spacing w:val="-2"/>
              </w:rPr>
              <w:t xml:space="preserve"> </w:t>
            </w:r>
            <w:r w:rsidRPr="00E6513F">
              <w:rPr>
                <w:rFonts w:ascii="Calibri"/>
                <w:spacing w:val="-1"/>
              </w:rPr>
              <w:t>money</w:t>
            </w:r>
            <w:r w:rsidRPr="00E6513F">
              <w:rPr>
                <w:rFonts w:ascii="Calibri"/>
              </w:rPr>
              <w:t xml:space="preserve"> and</w:t>
            </w:r>
            <w:r w:rsidRPr="00E6513F">
              <w:rPr>
                <w:rFonts w:ascii="Calibri"/>
                <w:spacing w:val="63"/>
              </w:rPr>
              <w:t xml:space="preserve"> </w:t>
            </w:r>
            <w:r w:rsidRPr="00E6513F">
              <w:rPr>
                <w:rFonts w:ascii="Calibri"/>
              </w:rPr>
              <w:t>what</w:t>
            </w:r>
            <w:r w:rsidRPr="00E6513F">
              <w:rPr>
                <w:rFonts w:ascii="Calibri"/>
                <w:spacing w:val="-1"/>
              </w:rPr>
              <w:t xml:space="preserve"> </w:t>
            </w:r>
            <w:r w:rsidRPr="00E6513F">
              <w:rPr>
                <w:rFonts w:ascii="Calibri"/>
              </w:rPr>
              <w:t xml:space="preserve">it </w:t>
            </w:r>
            <w:r w:rsidRPr="00E6513F">
              <w:rPr>
                <w:rFonts w:ascii="Calibri"/>
                <w:spacing w:val="-2"/>
              </w:rPr>
              <w:t>has</w:t>
            </w:r>
            <w:r w:rsidRPr="00E6513F">
              <w:rPr>
                <w:rFonts w:ascii="Calibri"/>
              </w:rPr>
              <w:t xml:space="preserve"> </w:t>
            </w:r>
            <w:r w:rsidRPr="00E6513F">
              <w:rPr>
                <w:rFonts w:ascii="Calibri"/>
                <w:spacing w:val="-1"/>
              </w:rPr>
              <w:t>achieved?</w:t>
            </w:r>
          </w:p>
        </w:tc>
        <w:tc>
          <w:tcPr>
            <w:tcW w:w="4678" w:type="dxa"/>
          </w:tcPr>
          <w:p w14:paraId="15DBEA94" w14:textId="77777777" w:rsidR="00B87DD8" w:rsidRDefault="00B87DD8" w:rsidP="002C67DB">
            <w:r>
              <w:t>All actions that are taken from the meetings and any reviews are followed up and reported upon.</w:t>
            </w:r>
          </w:p>
          <w:p w14:paraId="30C2F4A0" w14:textId="77777777" w:rsidR="00B87DD8" w:rsidRDefault="00B87DD8" w:rsidP="002C67DB">
            <w:r>
              <w:t xml:space="preserve">Procurement savings are reported </w:t>
            </w:r>
            <w:r w:rsidRPr="006E7C1D">
              <w:t>to Blue light Commercial on a monthly basis and</w:t>
            </w:r>
            <w:r>
              <w:t xml:space="preserve"> are reported to the Joint Independent Audit Committee twice a year.</w:t>
            </w:r>
          </w:p>
          <w:p w14:paraId="422F7531" w14:textId="77777777" w:rsidR="00B87DD8" w:rsidRDefault="00B87DD8" w:rsidP="002C67DB">
            <w:r>
              <w:t>Project Boards report their progress to the Futures Board as well as the lessons learned and a cost benefit analysis.</w:t>
            </w:r>
          </w:p>
          <w:p w14:paraId="31AFB530" w14:textId="77777777" w:rsidR="00B87DD8" w:rsidRDefault="00B87DD8" w:rsidP="002C67DB">
            <w:r>
              <w:t>Budgets are monitored monthly and any savings are reported upon.</w:t>
            </w:r>
          </w:p>
          <w:p w14:paraId="3CC6CADA" w14:textId="77777777" w:rsidR="00B87DD8" w:rsidRDefault="00B87DD8" w:rsidP="002C67DB"/>
        </w:tc>
        <w:tc>
          <w:tcPr>
            <w:tcW w:w="815" w:type="dxa"/>
            <w:shd w:val="clear" w:color="auto" w:fill="00B050"/>
          </w:tcPr>
          <w:p w14:paraId="3160F3EC" w14:textId="77777777" w:rsidR="00B87DD8" w:rsidRDefault="00B87DD8" w:rsidP="002C67DB">
            <w:pPr>
              <w:jc w:val="center"/>
            </w:pPr>
          </w:p>
        </w:tc>
        <w:tc>
          <w:tcPr>
            <w:tcW w:w="2794" w:type="dxa"/>
          </w:tcPr>
          <w:p w14:paraId="6F7A7FB2" w14:textId="77777777" w:rsidR="00B87DD8" w:rsidRDefault="00B87DD8" w:rsidP="002C67DB"/>
        </w:tc>
      </w:tr>
      <w:tr w:rsidR="00B87DD8" w14:paraId="4EDD5138" w14:textId="77777777" w:rsidTr="002C67DB">
        <w:tc>
          <w:tcPr>
            <w:tcW w:w="562" w:type="dxa"/>
          </w:tcPr>
          <w:p w14:paraId="1141A9BB" w14:textId="77777777" w:rsidR="00B87DD8" w:rsidRDefault="00B87DD8" w:rsidP="002C67DB"/>
        </w:tc>
        <w:tc>
          <w:tcPr>
            <w:tcW w:w="4961" w:type="dxa"/>
          </w:tcPr>
          <w:p w14:paraId="1F191F63" w14:textId="77777777" w:rsidR="00B87DD8" w:rsidRDefault="00B87DD8" w:rsidP="002C67DB"/>
        </w:tc>
        <w:tc>
          <w:tcPr>
            <w:tcW w:w="4678" w:type="dxa"/>
          </w:tcPr>
          <w:p w14:paraId="21D5D223" w14:textId="77777777" w:rsidR="00B87DD8" w:rsidRDefault="00B87DD8" w:rsidP="002C67DB"/>
        </w:tc>
        <w:tc>
          <w:tcPr>
            <w:tcW w:w="815" w:type="dxa"/>
          </w:tcPr>
          <w:p w14:paraId="22EB52E5" w14:textId="77777777" w:rsidR="00B87DD8" w:rsidRDefault="00B87DD8" w:rsidP="002C67DB"/>
        </w:tc>
        <w:tc>
          <w:tcPr>
            <w:tcW w:w="2794" w:type="dxa"/>
          </w:tcPr>
          <w:p w14:paraId="38D7EE4A" w14:textId="77777777" w:rsidR="00B87DD8" w:rsidRDefault="00B87DD8" w:rsidP="002C67DB"/>
        </w:tc>
      </w:tr>
      <w:tr w:rsidR="00B87DD8" w14:paraId="7CADDB04" w14:textId="77777777" w:rsidTr="002C67DB">
        <w:tc>
          <w:tcPr>
            <w:tcW w:w="562" w:type="dxa"/>
          </w:tcPr>
          <w:p w14:paraId="1B819DFF" w14:textId="77777777" w:rsidR="00B87DD8" w:rsidRPr="00DE581E" w:rsidRDefault="00B87DD8" w:rsidP="002C67DB">
            <w:pPr>
              <w:rPr>
                <w:b/>
                <w:color w:val="FF0000"/>
              </w:rPr>
            </w:pPr>
            <w:r w:rsidRPr="00DE581E">
              <w:rPr>
                <w:b/>
                <w:color w:val="FF0000"/>
              </w:rPr>
              <w:t>B</w:t>
            </w:r>
          </w:p>
        </w:tc>
        <w:tc>
          <w:tcPr>
            <w:tcW w:w="13248" w:type="dxa"/>
            <w:gridSpan w:val="4"/>
          </w:tcPr>
          <w:p w14:paraId="56971282" w14:textId="77777777" w:rsidR="00B87DD8" w:rsidRPr="00DE581E" w:rsidRDefault="00B87DD8" w:rsidP="002C67DB">
            <w:pPr>
              <w:rPr>
                <w:b/>
                <w:color w:val="FF0000"/>
              </w:rPr>
            </w:pPr>
            <w:r w:rsidRPr="00DE581E">
              <w:rPr>
                <w:b/>
                <w:color w:val="FF0000"/>
              </w:rPr>
              <w:t>The authority complies with the CIPFA Statement on the Role of the Chief Finance Officer in Local Government</w:t>
            </w:r>
          </w:p>
        </w:tc>
      </w:tr>
      <w:tr w:rsidR="00B87DD8" w14:paraId="17801891" w14:textId="77777777" w:rsidTr="002C67DB">
        <w:tc>
          <w:tcPr>
            <w:tcW w:w="562" w:type="dxa"/>
          </w:tcPr>
          <w:p w14:paraId="34B827D5" w14:textId="77777777" w:rsidR="00B87DD8" w:rsidRDefault="00B87DD8" w:rsidP="002C67DB">
            <w:r>
              <w:t>1</w:t>
            </w:r>
          </w:p>
        </w:tc>
        <w:tc>
          <w:tcPr>
            <w:tcW w:w="4961" w:type="dxa"/>
          </w:tcPr>
          <w:p w14:paraId="17DCE821" w14:textId="77777777" w:rsidR="00B87DD8" w:rsidRPr="00872568" w:rsidRDefault="00B87DD8" w:rsidP="002C67DB">
            <w:pPr>
              <w:tabs>
                <w:tab w:val="left" w:pos="456"/>
              </w:tabs>
              <w:spacing w:before="9" w:line="266" w:lineRule="exact"/>
              <w:rPr>
                <w:rFonts w:ascii="Calibri" w:eastAsia="Calibri" w:hAnsi="Calibri" w:cs="Calibri"/>
              </w:rPr>
            </w:pPr>
            <w:r w:rsidRPr="00872568">
              <w:rPr>
                <w:rFonts w:ascii="Calibri" w:eastAsia="Calibri" w:hAnsi="Calibri" w:cs="Calibri"/>
              </w:rPr>
              <w:t xml:space="preserve">Is the </w:t>
            </w:r>
            <w:r w:rsidRPr="00872568">
              <w:rPr>
                <w:rFonts w:ascii="Calibri" w:eastAsia="Calibri" w:hAnsi="Calibri" w:cs="Calibri"/>
                <w:spacing w:val="-1"/>
              </w:rPr>
              <w:t>authority’s</w:t>
            </w:r>
            <w:r w:rsidRPr="00872568">
              <w:rPr>
                <w:rFonts w:ascii="Calibri" w:eastAsia="Calibri" w:hAnsi="Calibri" w:cs="Calibri"/>
              </w:rPr>
              <w:t xml:space="preserve"> CFO</w:t>
            </w:r>
            <w:r w:rsidRPr="00872568">
              <w:rPr>
                <w:rFonts w:ascii="Calibri" w:eastAsia="Calibri" w:hAnsi="Calibri" w:cs="Calibri"/>
                <w:spacing w:val="-3"/>
              </w:rPr>
              <w:t xml:space="preserve"> </w:t>
            </w:r>
            <w:r w:rsidRPr="00872568">
              <w:rPr>
                <w:rFonts w:ascii="Calibri" w:eastAsia="Calibri" w:hAnsi="Calibri" w:cs="Calibri"/>
              </w:rPr>
              <w:t xml:space="preserve">a </w:t>
            </w:r>
            <w:r w:rsidRPr="00872568">
              <w:rPr>
                <w:rFonts w:ascii="Calibri" w:eastAsia="Calibri" w:hAnsi="Calibri" w:cs="Calibri"/>
                <w:spacing w:val="-1"/>
              </w:rPr>
              <w:t>key member</w:t>
            </w:r>
            <w:r w:rsidRPr="00872568">
              <w:rPr>
                <w:rFonts w:ascii="Calibri" w:eastAsia="Calibri" w:hAnsi="Calibri" w:cs="Calibri"/>
                <w:spacing w:val="-3"/>
              </w:rPr>
              <w:t xml:space="preserve"> </w:t>
            </w:r>
            <w:r w:rsidRPr="00872568">
              <w:rPr>
                <w:rFonts w:ascii="Calibri" w:eastAsia="Calibri" w:hAnsi="Calibri" w:cs="Calibri"/>
              </w:rPr>
              <w:t>of</w:t>
            </w:r>
            <w:r w:rsidRPr="00872568">
              <w:rPr>
                <w:rFonts w:ascii="Calibri" w:eastAsia="Calibri" w:hAnsi="Calibri" w:cs="Calibri"/>
                <w:spacing w:val="-3"/>
              </w:rPr>
              <w:t xml:space="preserve"> </w:t>
            </w:r>
            <w:r w:rsidRPr="00872568">
              <w:rPr>
                <w:rFonts w:ascii="Calibri" w:eastAsia="Calibri" w:hAnsi="Calibri" w:cs="Calibri"/>
                <w:spacing w:val="-1"/>
              </w:rPr>
              <w:t>the</w:t>
            </w:r>
            <w:r w:rsidRPr="00872568">
              <w:rPr>
                <w:rFonts w:ascii="Calibri" w:eastAsia="Calibri" w:hAnsi="Calibri" w:cs="Calibri"/>
              </w:rPr>
              <w:t xml:space="preserve"> </w:t>
            </w:r>
            <w:r w:rsidRPr="00872568">
              <w:rPr>
                <w:rFonts w:ascii="Calibri" w:eastAsia="Calibri" w:hAnsi="Calibri" w:cs="Calibri"/>
                <w:spacing w:val="-1"/>
              </w:rPr>
              <w:t>leadership</w:t>
            </w:r>
            <w:r w:rsidRPr="00872568">
              <w:rPr>
                <w:rFonts w:ascii="Calibri" w:eastAsia="Calibri" w:hAnsi="Calibri" w:cs="Calibri"/>
                <w:spacing w:val="-3"/>
              </w:rPr>
              <w:t xml:space="preserve"> </w:t>
            </w:r>
            <w:r w:rsidRPr="00872568">
              <w:rPr>
                <w:rFonts w:ascii="Calibri" w:eastAsia="Calibri" w:hAnsi="Calibri" w:cs="Calibri"/>
                <w:spacing w:val="-1"/>
              </w:rPr>
              <w:t>team,</w:t>
            </w:r>
            <w:r w:rsidRPr="00872568">
              <w:rPr>
                <w:rFonts w:ascii="Calibri" w:eastAsia="Calibri" w:hAnsi="Calibri" w:cs="Calibri"/>
                <w:spacing w:val="3"/>
              </w:rPr>
              <w:t xml:space="preserve"> </w:t>
            </w:r>
            <w:r w:rsidRPr="00872568">
              <w:rPr>
                <w:rFonts w:ascii="Calibri" w:eastAsia="Calibri" w:hAnsi="Calibri" w:cs="Calibri"/>
                <w:spacing w:val="-1"/>
              </w:rPr>
              <w:t>involved</w:t>
            </w:r>
            <w:r w:rsidRPr="00872568">
              <w:rPr>
                <w:rFonts w:ascii="Calibri" w:eastAsia="Calibri" w:hAnsi="Calibri" w:cs="Calibri"/>
              </w:rPr>
              <w:t xml:space="preserve"> </w:t>
            </w:r>
            <w:r w:rsidRPr="00872568">
              <w:rPr>
                <w:rFonts w:ascii="Calibri" w:eastAsia="Calibri" w:hAnsi="Calibri" w:cs="Calibri"/>
                <w:spacing w:val="-1"/>
              </w:rPr>
              <w:t>in,</w:t>
            </w:r>
            <w:r w:rsidRPr="00872568">
              <w:rPr>
                <w:rFonts w:ascii="Calibri" w:eastAsia="Calibri" w:hAnsi="Calibri" w:cs="Calibri"/>
              </w:rPr>
              <w:t xml:space="preserve"> and</w:t>
            </w:r>
            <w:r w:rsidRPr="00872568">
              <w:rPr>
                <w:rFonts w:ascii="Calibri" w:eastAsia="Calibri" w:hAnsi="Calibri" w:cs="Calibri"/>
                <w:spacing w:val="-2"/>
              </w:rPr>
              <w:t xml:space="preserve"> </w:t>
            </w:r>
            <w:r w:rsidRPr="00872568">
              <w:rPr>
                <w:rFonts w:ascii="Calibri" w:eastAsia="Calibri" w:hAnsi="Calibri" w:cs="Calibri"/>
                <w:spacing w:val="-1"/>
              </w:rPr>
              <w:t>able</w:t>
            </w:r>
            <w:r w:rsidRPr="00872568">
              <w:rPr>
                <w:rFonts w:ascii="Calibri" w:eastAsia="Calibri" w:hAnsi="Calibri" w:cs="Calibri"/>
                <w:spacing w:val="-2"/>
              </w:rPr>
              <w:t xml:space="preserve"> </w:t>
            </w:r>
            <w:r w:rsidRPr="00872568">
              <w:rPr>
                <w:rFonts w:ascii="Calibri" w:eastAsia="Calibri" w:hAnsi="Calibri" w:cs="Calibri"/>
              </w:rPr>
              <w:t>to</w:t>
            </w:r>
            <w:r w:rsidRPr="00872568">
              <w:rPr>
                <w:rFonts w:ascii="Calibri" w:eastAsia="Calibri" w:hAnsi="Calibri" w:cs="Calibri"/>
                <w:spacing w:val="1"/>
              </w:rPr>
              <w:t xml:space="preserve"> </w:t>
            </w:r>
            <w:r w:rsidRPr="00872568">
              <w:rPr>
                <w:rFonts w:ascii="Calibri" w:eastAsia="Calibri" w:hAnsi="Calibri" w:cs="Calibri"/>
                <w:spacing w:val="-1"/>
              </w:rPr>
              <w:t>bring</w:t>
            </w:r>
            <w:r w:rsidRPr="00872568">
              <w:rPr>
                <w:rFonts w:ascii="Calibri" w:eastAsia="Calibri" w:hAnsi="Calibri" w:cs="Calibri"/>
                <w:spacing w:val="53"/>
              </w:rPr>
              <w:t xml:space="preserve"> </w:t>
            </w:r>
            <w:r w:rsidRPr="00872568">
              <w:rPr>
                <w:rFonts w:ascii="Calibri" w:eastAsia="Calibri" w:hAnsi="Calibri" w:cs="Calibri"/>
                <w:spacing w:val="-1"/>
              </w:rPr>
              <w:t>influence</w:t>
            </w:r>
            <w:r w:rsidRPr="00872568">
              <w:rPr>
                <w:rFonts w:ascii="Calibri" w:eastAsia="Calibri" w:hAnsi="Calibri" w:cs="Calibri"/>
              </w:rPr>
              <w:t xml:space="preserve"> </w:t>
            </w:r>
            <w:r w:rsidRPr="00872568">
              <w:rPr>
                <w:rFonts w:ascii="Calibri" w:eastAsia="Calibri" w:hAnsi="Calibri" w:cs="Calibri"/>
                <w:spacing w:val="-1"/>
              </w:rPr>
              <w:t>to</w:t>
            </w:r>
            <w:r w:rsidRPr="00872568">
              <w:rPr>
                <w:rFonts w:ascii="Calibri" w:eastAsia="Calibri" w:hAnsi="Calibri" w:cs="Calibri"/>
                <w:spacing w:val="1"/>
              </w:rPr>
              <w:t xml:space="preserve"> </w:t>
            </w:r>
            <w:r w:rsidRPr="00872568">
              <w:rPr>
                <w:rFonts w:ascii="Calibri" w:eastAsia="Calibri" w:hAnsi="Calibri" w:cs="Calibri"/>
                <w:spacing w:val="-1"/>
              </w:rPr>
              <w:t>bear</w:t>
            </w:r>
            <w:r w:rsidRPr="00872568">
              <w:rPr>
                <w:rFonts w:ascii="Calibri" w:eastAsia="Calibri" w:hAnsi="Calibri" w:cs="Calibri"/>
                <w:spacing w:val="-3"/>
              </w:rPr>
              <w:t xml:space="preserve"> </w:t>
            </w:r>
            <w:r w:rsidRPr="00872568">
              <w:rPr>
                <w:rFonts w:ascii="Calibri" w:eastAsia="Calibri" w:hAnsi="Calibri" w:cs="Calibri"/>
              </w:rPr>
              <w:t>on,</w:t>
            </w:r>
            <w:r w:rsidRPr="00872568">
              <w:rPr>
                <w:rFonts w:ascii="Calibri" w:eastAsia="Calibri" w:hAnsi="Calibri" w:cs="Calibri"/>
                <w:spacing w:val="-2"/>
              </w:rPr>
              <w:t xml:space="preserve"> </w:t>
            </w:r>
            <w:r w:rsidRPr="00872568">
              <w:rPr>
                <w:rFonts w:ascii="Calibri" w:eastAsia="Calibri" w:hAnsi="Calibri" w:cs="Calibri"/>
              </w:rPr>
              <w:t>all</w:t>
            </w:r>
            <w:r w:rsidRPr="00872568">
              <w:rPr>
                <w:rFonts w:ascii="Calibri" w:eastAsia="Calibri" w:hAnsi="Calibri" w:cs="Calibri"/>
                <w:spacing w:val="-3"/>
              </w:rPr>
              <w:t xml:space="preserve"> </w:t>
            </w:r>
            <w:r w:rsidRPr="00872568">
              <w:rPr>
                <w:rFonts w:ascii="Calibri" w:eastAsia="Calibri" w:hAnsi="Calibri" w:cs="Calibri"/>
                <w:spacing w:val="-1"/>
              </w:rPr>
              <w:t>material</w:t>
            </w:r>
            <w:r w:rsidRPr="00872568">
              <w:rPr>
                <w:rFonts w:ascii="Calibri" w:eastAsia="Calibri" w:hAnsi="Calibri" w:cs="Calibri"/>
              </w:rPr>
              <w:t xml:space="preserve"> </w:t>
            </w:r>
            <w:r w:rsidRPr="00872568">
              <w:rPr>
                <w:rFonts w:ascii="Calibri" w:eastAsia="Calibri" w:hAnsi="Calibri" w:cs="Calibri"/>
                <w:spacing w:val="-1"/>
              </w:rPr>
              <w:t>business</w:t>
            </w:r>
            <w:r w:rsidRPr="00872568">
              <w:rPr>
                <w:rFonts w:ascii="Calibri" w:eastAsia="Calibri" w:hAnsi="Calibri" w:cs="Calibri"/>
                <w:spacing w:val="-2"/>
              </w:rPr>
              <w:t xml:space="preserve"> </w:t>
            </w:r>
            <w:r w:rsidRPr="00872568">
              <w:rPr>
                <w:rFonts w:ascii="Calibri" w:eastAsia="Calibri" w:hAnsi="Calibri" w:cs="Calibri"/>
                <w:spacing w:val="-1"/>
              </w:rPr>
              <w:t>decisions?</w:t>
            </w:r>
          </w:p>
        </w:tc>
        <w:tc>
          <w:tcPr>
            <w:tcW w:w="4678" w:type="dxa"/>
          </w:tcPr>
          <w:p w14:paraId="10C1F3FC" w14:textId="77777777" w:rsidR="00B87DD8" w:rsidRDefault="00B87DD8" w:rsidP="002C67DB">
            <w:r>
              <w:t>The CC CFO is a member of the Chief Officer Team and attends the Executive Management Board. This allows the CFO to be involved in and influence all material decisions. The CC CFO also meets weekly with the PCC CFO and this close working relationship ensures that the decision-making process is communicated to the OPCC.</w:t>
            </w:r>
          </w:p>
        </w:tc>
        <w:tc>
          <w:tcPr>
            <w:tcW w:w="815" w:type="dxa"/>
            <w:shd w:val="clear" w:color="auto" w:fill="00B050"/>
          </w:tcPr>
          <w:p w14:paraId="7BB9D4A6" w14:textId="77777777" w:rsidR="00B87DD8" w:rsidRDefault="00B87DD8" w:rsidP="002C67DB">
            <w:pPr>
              <w:jc w:val="center"/>
            </w:pPr>
          </w:p>
        </w:tc>
        <w:tc>
          <w:tcPr>
            <w:tcW w:w="2794" w:type="dxa"/>
          </w:tcPr>
          <w:p w14:paraId="231FD6CC" w14:textId="77777777" w:rsidR="00B87DD8" w:rsidRDefault="00B87DD8" w:rsidP="002C67DB"/>
        </w:tc>
      </w:tr>
      <w:tr w:rsidR="00B87DD8" w14:paraId="7DDD6D23" w14:textId="77777777" w:rsidTr="002C67DB">
        <w:tc>
          <w:tcPr>
            <w:tcW w:w="562" w:type="dxa"/>
          </w:tcPr>
          <w:p w14:paraId="283B3EF4" w14:textId="77777777" w:rsidR="00B87DD8" w:rsidRDefault="00B87DD8" w:rsidP="002C67DB">
            <w:r>
              <w:t>2</w:t>
            </w:r>
          </w:p>
        </w:tc>
        <w:tc>
          <w:tcPr>
            <w:tcW w:w="4961" w:type="dxa"/>
          </w:tcPr>
          <w:p w14:paraId="03EAED09" w14:textId="77777777" w:rsidR="00B87DD8" w:rsidRPr="00872568" w:rsidRDefault="00B87DD8" w:rsidP="002C67DB">
            <w:pPr>
              <w:tabs>
                <w:tab w:val="left" w:pos="454"/>
              </w:tabs>
              <w:spacing w:before="6"/>
              <w:rPr>
                <w:rFonts w:ascii="Calibri" w:eastAsia="Calibri" w:hAnsi="Calibri" w:cs="Calibri"/>
              </w:rPr>
            </w:pPr>
            <w:r w:rsidRPr="00872568">
              <w:rPr>
                <w:rFonts w:ascii="Calibri"/>
                <w:spacing w:val="-1"/>
              </w:rPr>
              <w:t>Does</w:t>
            </w:r>
            <w:r w:rsidRPr="00872568">
              <w:rPr>
                <w:rFonts w:ascii="Calibri"/>
              </w:rPr>
              <w:t xml:space="preserve"> </w:t>
            </w:r>
            <w:r w:rsidRPr="00872568">
              <w:rPr>
                <w:rFonts w:ascii="Calibri"/>
                <w:spacing w:val="-1"/>
              </w:rPr>
              <w:t>the</w:t>
            </w:r>
            <w:r w:rsidRPr="00872568">
              <w:rPr>
                <w:rFonts w:ascii="Calibri"/>
              </w:rPr>
              <w:t xml:space="preserve"> </w:t>
            </w:r>
            <w:r w:rsidRPr="00872568">
              <w:rPr>
                <w:rFonts w:ascii="Calibri"/>
                <w:spacing w:val="-1"/>
              </w:rPr>
              <w:t>CFO</w:t>
            </w:r>
            <w:r w:rsidRPr="00872568">
              <w:rPr>
                <w:rFonts w:ascii="Calibri"/>
              </w:rPr>
              <w:t xml:space="preserve"> </w:t>
            </w:r>
            <w:r w:rsidRPr="00872568">
              <w:rPr>
                <w:rFonts w:ascii="Calibri"/>
                <w:spacing w:val="-1"/>
              </w:rPr>
              <w:t>lead and champion</w:t>
            </w:r>
            <w:r w:rsidRPr="00872568">
              <w:rPr>
                <w:rFonts w:ascii="Calibri"/>
                <w:spacing w:val="-3"/>
              </w:rPr>
              <w:t xml:space="preserve"> </w:t>
            </w:r>
            <w:r w:rsidRPr="00872568">
              <w:rPr>
                <w:rFonts w:ascii="Calibri"/>
              </w:rPr>
              <w:t xml:space="preserve">the </w:t>
            </w:r>
            <w:r w:rsidRPr="00872568">
              <w:rPr>
                <w:rFonts w:ascii="Calibri"/>
                <w:spacing w:val="-1"/>
              </w:rPr>
              <w:t xml:space="preserve">promotion </w:t>
            </w:r>
            <w:r w:rsidRPr="00872568">
              <w:rPr>
                <w:rFonts w:ascii="Calibri"/>
              </w:rPr>
              <w:t>and</w:t>
            </w:r>
            <w:r w:rsidRPr="00872568">
              <w:rPr>
                <w:rFonts w:ascii="Calibri"/>
                <w:spacing w:val="-4"/>
              </w:rPr>
              <w:t xml:space="preserve"> </w:t>
            </w:r>
            <w:r w:rsidRPr="00872568">
              <w:rPr>
                <w:rFonts w:ascii="Calibri"/>
                <w:spacing w:val="-1"/>
              </w:rPr>
              <w:t>delivery</w:t>
            </w:r>
            <w:r w:rsidRPr="00872568">
              <w:rPr>
                <w:rFonts w:ascii="Calibri"/>
                <w:spacing w:val="-2"/>
              </w:rPr>
              <w:t xml:space="preserve"> </w:t>
            </w:r>
            <w:r w:rsidRPr="00872568">
              <w:rPr>
                <w:rFonts w:ascii="Calibri"/>
              </w:rPr>
              <w:t xml:space="preserve">of </w:t>
            </w:r>
            <w:r w:rsidRPr="00872568">
              <w:rPr>
                <w:rFonts w:ascii="Calibri"/>
                <w:spacing w:val="-1"/>
              </w:rPr>
              <w:t>good financial</w:t>
            </w:r>
            <w:r w:rsidRPr="00872568">
              <w:rPr>
                <w:rFonts w:ascii="Calibri"/>
                <w:spacing w:val="-3"/>
              </w:rPr>
              <w:t xml:space="preserve"> </w:t>
            </w:r>
            <w:r w:rsidRPr="00872568">
              <w:rPr>
                <w:rFonts w:ascii="Calibri"/>
                <w:spacing w:val="-1"/>
              </w:rPr>
              <w:t>management</w:t>
            </w:r>
            <w:r w:rsidRPr="00872568">
              <w:rPr>
                <w:rFonts w:ascii="Calibri"/>
                <w:spacing w:val="-3"/>
              </w:rPr>
              <w:t xml:space="preserve"> </w:t>
            </w:r>
            <w:r w:rsidRPr="00872568">
              <w:rPr>
                <w:rFonts w:ascii="Calibri"/>
                <w:spacing w:val="-1"/>
              </w:rPr>
              <w:t>across</w:t>
            </w:r>
            <w:r w:rsidRPr="00872568">
              <w:rPr>
                <w:rFonts w:ascii="Calibri"/>
                <w:spacing w:val="66"/>
              </w:rPr>
              <w:t xml:space="preserve"> </w:t>
            </w:r>
            <w:r w:rsidRPr="00872568">
              <w:rPr>
                <w:rFonts w:ascii="Calibri"/>
              </w:rPr>
              <w:t xml:space="preserve">the </w:t>
            </w:r>
            <w:r w:rsidRPr="00872568">
              <w:rPr>
                <w:rFonts w:ascii="Calibri"/>
                <w:spacing w:val="-1"/>
              </w:rPr>
              <w:t>authority?</w:t>
            </w:r>
          </w:p>
        </w:tc>
        <w:tc>
          <w:tcPr>
            <w:tcW w:w="4678" w:type="dxa"/>
          </w:tcPr>
          <w:p w14:paraId="6694364D" w14:textId="77777777" w:rsidR="00B87DD8" w:rsidRDefault="00B87DD8" w:rsidP="002C67DB">
            <w:r>
              <w:t xml:space="preserve">Yes. The CFO leads and champions good financial management across the Force. </w:t>
            </w:r>
          </w:p>
        </w:tc>
        <w:tc>
          <w:tcPr>
            <w:tcW w:w="815" w:type="dxa"/>
            <w:shd w:val="clear" w:color="auto" w:fill="00B050"/>
          </w:tcPr>
          <w:p w14:paraId="5EF4257A" w14:textId="77777777" w:rsidR="00B87DD8" w:rsidRDefault="00B87DD8" w:rsidP="002C67DB">
            <w:pPr>
              <w:jc w:val="center"/>
            </w:pPr>
          </w:p>
        </w:tc>
        <w:tc>
          <w:tcPr>
            <w:tcW w:w="2794" w:type="dxa"/>
          </w:tcPr>
          <w:p w14:paraId="574E9CAD" w14:textId="77777777" w:rsidR="00B87DD8" w:rsidRDefault="00B87DD8" w:rsidP="002C67DB"/>
        </w:tc>
      </w:tr>
      <w:tr w:rsidR="00B87DD8" w14:paraId="2512B001" w14:textId="77777777" w:rsidTr="002C67DB">
        <w:tc>
          <w:tcPr>
            <w:tcW w:w="562" w:type="dxa"/>
          </w:tcPr>
          <w:p w14:paraId="32B0E52E" w14:textId="77777777" w:rsidR="00B87DD8" w:rsidRDefault="00B87DD8" w:rsidP="002C67DB">
            <w:r>
              <w:t>3</w:t>
            </w:r>
          </w:p>
        </w:tc>
        <w:tc>
          <w:tcPr>
            <w:tcW w:w="4961" w:type="dxa"/>
          </w:tcPr>
          <w:p w14:paraId="4754ED27" w14:textId="77777777" w:rsidR="00B87DD8" w:rsidRPr="00872568" w:rsidRDefault="00B87DD8" w:rsidP="002C67DB">
            <w:pPr>
              <w:tabs>
                <w:tab w:val="left" w:pos="456"/>
              </w:tabs>
              <w:rPr>
                <w:rFonts w:ascii="Calibri" w:eastAsia="Calibri" w:hAnsi="Calibri" w:cs="Calibri"/>
              </w:rPr>
            </w:pPr>
            <w:r w:rsidRPr="00872568">
              <w:rPr>
                <w:rFonts w:ascii="Calibri"/>
                <w:spacing w:val="-1"/>
              </w:rPr>
              <w:t>Is</w:t>
            </w:r>
            <w:r w:rsidRPr="00872568">
              <w:rPr>
                <w:rFonts w:ascii="Calibri"/>
              </w:rPr>
              <w:t xml:space="preserve"> </w:t>
            </w:r>
            <w:r w:rsidRPr="00872568">
              <w:rPr>
                <w:rFonts w:ascii="Calibri"/>
                <w:spacing w:val="-1"/>
              </w:rPr>
              <w:t>the</w:t>
            </w:r>
            <w:r w:rsidRPr="00872568">
              <w:rPr>
                <w:rFonts w:ascii="Calibri"/>
              </w:rPr>
              <w:t xml:space="preserve"> </w:t>
            </w:r>
            <w:r w:rsidRPr="00872568">
              <w:rPr>
                <w:rFonts w:ascii="Calibri"/>
                <w:spacing w:val="-1"/>
              </w:rPr>
              <w:t>CFO</w:t>
            </w:r>
            <w:r w:rsidRPr="00872568">
              <w:rPr>
                <w:rFonts w:ascii="Calibri"/>
                <w:spacing w:val="-3"/>
              </w:rPr>
              <w:t xml:space="preserve"> </w:t>
            </w:r>
            <w:r w:rsidRPr="00872568">
              <w:rPr>
                <w:rFonts w:ascii="Calibri"/>
                <w:spacing w:val="-1"/>
              </w:rPr>
              <w:t>suitably</w:t>
            </w:r>
            <w:r w:rsidRPr="00872568">
              <w:rPr>
                <w:rFonts w:ascii="Calibri"/>
                <w:spacing w:val="-2"/>
              </w:rPr>
              <w:t xml:space="preserve"> </w:t>
            </w:r>
            <w:r w:rsidRPr="00872568">
              <w:rPr>
                <w:rFonts w:ascii="Calibri"/>
                <w:spacing w:val="-1"/>
              </w:rPr>
              <w:t xml:space="preserve">qualified </w:t>
            </w:r>
            <w:r w:rsidRPr="00872568">
              <w:rPr>
                <w:rFonts w:ascii="Calibri"/>
              </w:rPr>
              <w:t>and</w:t>
            </w:r>
            <w:r w:rsidRPr="00872568">
              <w:rPr>
                <w:rFonts w:ascii="Calibri"/>
                <w:spacing w:val="-2"/>
              </w:rPr>
              <w:t xml:space="preserve"> </w:t>
            </w:r>
            <w:r w:rsidRPr="00872568">
              <w:rPr>
                <w:rFonts w:ascii="Calibri"/>
                <w:spacing w:val="-1"/>
              </w:rPr>
              <w:t>experienced?</w:t>
            </w:r>
          </w:p>
        </w:tc>
        <w:tc>
          <w:tcPr>
            <w:tcW w:w="4678" w:type="dxa"/>
          </w:tcPr>
          <w:p w14:paraId="201ACA09" w14:textId="77777777" w:rsidR="00B87DD8" w:rsidRDefault="00B87DD8" w:rsidP="002C67DB">
            <w:r>
              <w:t>Yes- as required under statute, the CFO is a qualified, experienced accountant.</w:t>
            </w:r>
          </w:p>
        </w:tc>
        <w:tc>
          <w:tcPr>
            <w:tcW w:w="815" w:type="dxa"/>
            <w:shd w:val="clear" w:color="auto" w:fill="00B050"/>
          </w:tcPr>
          <w:p w14:paraId="3EC57F14" w14:textId="77777777" w:rsidR="00B87DD8" w:rsidRDefault="00B87DD8" w:rsidP="002C67DB">
            <w:pPr>
              <w:jc w:val="center"/>
            </w:pPr>
          </w:p>
        </w:tc>
        <w:tc>
          <w:tcPr>
            <w:tcW w:w="2794" w:type="dxa"/>
          </w:tcPr>
          <w:p w14:paraId="39A90ADE" w14:textId="77777777" w:rsidR="00B87DD8" w:rsidRDefault="00B87DD8" w:rsidP="002C67DB"/>
        </w:tc>
      </w:tr>
      <w:tr w:rsidR="00B87DD8" w14:paraId="5E294278" w14:textId="77777777" w:rsidTr="002C67DB">
        <w:tc>
          <w:tcPr>
            <w:tcW w:w="562" w:type="dxa"/>
          </w:tcPr>
          <w:p w14:paraId="58F6E988" w14:textId="77777777" w:rsidR="00B87DD8" w:rsidRDefault="00B87DD8" w:rsidP="002C67DB">
            <w:r>
              <w:t>4</w:t>
            </w:r>
          </w:p>
        </w:tc>
        <w:tc>
          <w:tcPr>
            <w:tcW w:w="4961" w:type="dxa"/>
          </w:tcPr>
          <w:p w14:paraId="1369F813" w14:textId="77777777" w:rsidR="00B87DD8" w:rsidRDefault="00B87DD8" w:rsidP="002C67DB">
            <w:r w:rsidRPr="00D24A85">
              <w:rPr>
                <w:rFonts w:ascii="Calibri"/>
              </w:rPr>
              <w:t xml:space="preserve">Is the </w:t>
            </w:r>
            <w:r w:rsidRPr="00D24A85">
              <w:rPr>
                <w:rFonts w:ascii="Calibri"/>
                <w:spacing w:val="-1"/>
              </w:rPr>
              <w:t>finance</w:t>
            </w:r>
            <w:r w:rsidRPr="00D24A85">
              <w:rPr>
                <w:rFonts w:ascii="Calibri"/>
                <w:spacing w:val="-2"/>
              </w:rPr>
              <w:t xml:space="preserve"> </w:t>
            </w:r>
            <w:r w:rsidRPr="00D24A85">
              <w:rPr>
                <w:rFonts w:ascii="Calibri"/>
                <w:spacing w:val="-1"/>
              </w:rPr>
              <w:t>team</w:t>
            </w:r>
            <w:r w:rsidRPr="00D24A85">
              <w:rPr>
                <w:rFonts w:ascii="Calibri"/>
                <w:spacing w:val="-2"/>
              </w:rPr>
              <w:t xml:space="preserve"> suitably</w:t>
            </w:r>
            <w:r w:rsidRPr="00D24A85">
              <w:rPr>
                <w:rFonts w:ascii="Calibri"/>
              </w:rPr>
              <w:t xml:space="preserve"> </w:t>
            </w:r>
            <w:r w:rsidRPr="00D24A85">
              <w:rPr>
                <w:rFonts w:ascii="Calibri"/>
                <w:spacing w:val="-1"/>
              </w:rPr>
              <w:t>resourced</w:t>
            </w:r>
            <w:r w:rsidRPr="00D24A85">
              <w:rPr>
                <w:rFonts w:ascii="Calibri"/>
              </w:rPr>
              <w:t xml:space="preserve"> and</w:t>
            </w:r>
            <w:r w:rsidRPr="00D24A85">
              <w:rPr>
                <w:rFonts w:ascii="Calibri"/>
                <w:spacing w:val="-2"/>
              </w:rPr>
              <w:t xml:space="preserve"> </w:t>
            </w:r>
            <w:r w:rsidRPr="00D24A85">
              <w:rPr>
                <w:rFonts w:ascii="Calibri"/>
                <w:spacing w:val="-1"/>
              </w:rPr>
              <w:t>fit</w:t>
            </w:r>
            <w:r w:rsidRPr="00D24A85">
              <w:rPr>
                <w:rFonts w:ascii="Calibri"/>
                <w:spacing w:val="1"/>
              </w:rPr>
              <w:t xml:space="preserve"> </w:t>
            </w:r>
            <w:r w:rsidRPr="00D24A85">
              <w:rPr>
                <w:rFonts w:ascii="Calibri"/>
                <w:spacing w:val="-1"/>
              </w:rPr>
              <w:t>for</w:t>
            </w:r>
            <w:r w:rsidRPr="00D24A85">
              <w:rPr>
                <w:rFonts w:ascii="Calibri"/>
              </w:rPr>
              <w:t xml:space="preserve"> </w:t>
            </w:r>
            <w:r w:rsidRPr="00D24A85">
              <w:rPr>
                <w:rFonts w:ascii="Calibri"/>
                <w:spacing w:val="-2"/>
              </w:rPr>
              <w:t>purpose?</w:t>
            </w:r>
          </w:p>
        </w:tc>
        <w:tc>
          <w:tcPr>
            <w:tcW w:w="4678" w:type="dxa"/>
          </w:tcPr>
          <w:p w14:paraId="635EB96E" w14:textId="77777777" w:rsidR="00B87DD8" w:rsidRDefault="00B87DD8" w:rsidP="002C67DB">
            <w:r>
              <w:t>The Force Management Statement has assessed the resourcing of the Finance team and this has been deemed as adequate. There is a significant number of years’ experience within the teams and the External Auditors have given unqualified audit opinions every year. Future resilience is being provided by the training of 2 members of the team to undertake their professional accountancy exams. Work undertaken by Internal Audit also provides significance assurance over the work of the Finance Team.</w:t>
            </w:r>
          </w:p>
        </w:tc>
        <w:tc>
          <w:tcPr>
            <w:tcW w:w="815" w:type="dxa"/>
            <w:shd w:val="clear" w:color="auto" w:fill="00B050"/>
          </w:tcPr>
          <w:p w14:paraId="43FCAA92" w14:textId="77777777" w:rsidR="00B87DD8" w:rsidRDefault="00B87DD8" w:rsidP="002C67DB">
            <w:pPr>
              <w:jc w:val="center"/>
            </w:pPr>
          </w:p>
        </w:tc>
        <w:tc>
          <w:tcPr>
            <w:tcW w:w="2794" w:type="dxa"/>
          </w:tcPr>
          <w:p w14:paraId="4F28754F" w14:textId="77777777" w:rsidR="00B87DD8" w:rsidRDefault="00B87DD8" w:rsidP="002C67DB"/>
        </w:tc>
      </w:tr>
      <w:tr w:rsidR="00B87DD8" w14:paraId="3668F1D5" w14:textId="77777777" w:rsidTr="002C67DB">
        <w:tc>
          <w:tcPr>
            <w:tcW w:w="562" w:type="dxa"/>
          </w:tcPr>
          <w:p w14:paraId="6FE7EF93" w14:textId="77777777" w:rsidR="00B87DD8" w:rsidRDefault="00B87DD8" w:rsidP="002C67DB"/>
        </w:tc>
        <w:tc>
          <w:tcPr>
            <w:tcW w:w="4961" w:type="dxa"/>
          </w:tcPr>
          <w:p w14:paraId="2FDECF84" w14:textId="77777777" w:rsidR="00B87DD8" w:rsidRDefault="00B87DD8" w:rsidP="002C67DB"/>
        </w:tc>
        <w:tc>
          <w:tcPr>
            <w:tcW w:w="4678" w:type="dxa"/>
          </w:tcPr>
          <w:p w14:paraId="11CBD133" w14:textId="77777777" w:rsidR="00B87DD8" w:rsidRDefault="00B87DD8" w:rsidP="002C67DB"/>
        </w:tc>
        <w:tc>
          <w:tcPr>
            <w:tcW w:w="815" w:type="dxa"/>
          </w:tcPr>
          <w:p w14:paraId="532547A0" w14:textId="77777777" w:rsidR="00B87DD8" w:rsidRDefault="00B87DD8" w:rsidP="002C67DB"/>
        </w:tc>
        <w:tc>
          <w:tcPr>
            <w:tcW w:w="2794" w:type="dxa"/>
          </w:tcPr>
          <w:p w14:paraId="5839A482" w14:textId="77777777" w:rsidR="00B87DD8" w:rsidRDefault="00B87DD8" w:rsidP="002C67DB"/>
        </w:tc>
      </w:tr>
      <w:tr w:rsidR="00B87DD8" w14:paraId="4332B8CE" w14:textId="77777777" w:rsidTr="002C67DB">
        <w:tc>
          <w:tcPr>
            <w:tcW w:w="13810" w:type="dxa"/>
            <w:gridSpan w:val="5"/>
            <w:shd w:val="clear" w:color="auto" w:fill="DBE5F1" w:themeFill="accent1" w:themeFillTint="33"/>
          </w:tcPr>
          <w:p w14:paraId="731253B7" w14:textId="77777777" w:rsidR="00B87DD8" w:rsidRPr="00DE581E" w:rsidRDefault="00B87DD8" w:rsidP="002C67DB">
            <w:pPr>
              <w:rPr>
                <w:b/>
              </w:rPr>
            </w:pPr>
            <w:r w:rsidRPr="00DE581E">
              <w:rPr>
                <w:b/>
              </w:rPr>
              <w:t>Section 2 - Governance and Financial Management Style</w:t>
            </w:r>
          </w:p>
          <w:p w14:paraId="21227D6E" w14:textId="77777777" w:rsidR="00B87DD8" w:rsidRPr="00DE581E" w:rsidRDefault="00B87DD8" w:rsidP="002C67DB">
            <w:pPr>
              <w:rPr>
                <w:b/>
              </w:rPr>
            </w:pPr>
          </w:p>
        </w:tc>
      </w:tr>
      <w:tr w:rsidR="00B87DD8" w14:paraId="7CD32DE8" w14:textId="77777777" w:rsidTr="002C67DB">
        <w:tc>
          <w:tcPr>
            <w:tcW w:w="562" w:type="dxa"/>
          </w:tcPr>
          <w:p w14:paraId="0BE89A7E" w14:textId="77777777" w:rsidR="00B87DD8" w:rsidRDefault="00B87DD8" w:rsidP="002C67DB"/>
        </w:tc>
        <w:tc>
          <w:tcPr>
            <w:tcW w:w="4961" w:type="dxa"/>
          </w:tcPr>
          <w:p w14:paraId="757B9D93" w14:textId="77777777" w:rsidR="00B87DD8" w:rsidRDefault="00B87DD8" w:rsidP="002C67DB"/>
        </w:tc>
        <w:tc>
          <w:tcPr>
            <w:tcW w:w="4678" w:type="dxa"/>
          </w:tcPr>
          <w:p w14:paraId="22590D63" w14:textId="77777777" w:rsidR="00B87DD8" w:rsidRDefault="00B87DD8" w:rsidP="002C67DB"/>
        </w:tc>
        <w:tc>
          <w:tcPr>
            <w:tcW w:w="815" w:type="dxa"/>
          </w:tcPr>
          <w:p w14:paraId="4D63418A" w14:textId="77777777" w:rsidR="00B87DD8" w:rsidRDefault="00B87DD8" w:rsidP="002C67DB"/>
        </w:tc>
        <w:tc>
          <w:tcPr>
            <w:tcW w:w="2794" w:type="dxa"/>
          </w:tcPr>
          <w:p w14:paraId="73D63C46" w14:textId="77777777" w:rsidR="00B87DD8" w:rsidRDefault="00B87DD8" w:rsidP="002C67DB"/>
        </w:tc>
      </w:tr>
      <w:tr w:rsidR="00B87DD8" w14:paraId="4A579A80" w14:textId="77777777" w:rsidTr="002C67DB">
        <w:tc>
          <w:tcPr>
            <w:tcW w:w="562" w:type="dxa"/>
          </w:tcPr>
          <w:p w14:paraId="4C950D73" w14:textId="77777777" w:rsidR="00B87DD8" w:rsidRPr="00DE581E" w:rsidRDefault="00B87DD8" w:rsidP="002C67DB">
            <w:pPr>
              <w:rPr>
                <w:b/>
                <w:color w:val="FF0000"/>
              </w:rPr>
            </w:pPr>
            <w:r w:rsidRPr="00DE581E">
              <w:rPr>
                <w:b/>
                <w:color w:val="FF0000"/>
              </w:rPr>
              <w:t>C</w:t>
            </w:r>
          </w:p>
        </w:tc>
        <w:tc>
          <w:tcPr>
            <w:tcW w:w="13248" w:type="dxa"/>
            <w:gridSpan w:val="4"/>
          </w:tcPr>
          <w:p w14:paraId="0D31CB79" w14:textId="77777777" w:rsidR="00B87DD8" w:rsidRPr="00DE581E" w:rsidRDefault="00B87DD8" w:rsidP="002C67DB">
            <w:pPr>
              <w:rPr>
                <w:b/>
                <w:color w:val="FF0000"/>
              </w:rPr>
            </w:pPr>
            <w:r w:rsidRPr="00DE581E">
              <w:rPr>
                <w:b/>
                <w:color w:val="FF0000"/>
                <w:lang w:val="en-US"/>
              </w:rPr>
              <w:t>The leadership team demonstrates in its actions and behaviours responsibility for governance and internal control</w:t>
            </w:r>
          </w:p>
        </w:tc>
      </w:tr>
      <w:tr w:rsidR="00B87DD8" w14:paraId="3863526F" w14:textId="77777777" w:rsidTr="002C67DB">
        <w:tc>
          <w:tcPr>
            <w:tcW w:w="562" w:type="dxa"/>
          </w:tcPr>
          <w:p w14:paraId="1DCF0D86" w14:textId="77777777" w:rsidR="00B87DD8" w:rsidRDefault="00B87DD8" w:rsidP="002C67DB">
            <w:r>
              <w:t>1</w:t>
            </w:r>
          </w:p>
        </w:tc>
        <w:tc>
          <w:tcPr>
            <w:tcW w:w="4961" w:type="dxa"/>
          </w:tcPr>
          <w:p w14:paraId="2B468C2C" w14:textId="77777777" w:rsidR="00B87DD8" w:rsidRPr="00872568" w:rsidRDefault="00B87DD8" w:rsidP="002C67DB">
            <w:pPr>
              <w:tabs>
                <w:tab w:val="left" w:pos="456"/>
              </w:tabs>
              <w:rPr>
                <w:rFonts w:ascii="Calibri" w:eastAsia="Calibri" w:hAnsi="Calibri" w:cs="Calibri"/>
              </w:rPr>
            </w:pPr>
            <w:r w:rsidRPr="00C94880">
              <w:rPr>
                <w:rFonts w:ascii="Calibri"/>
                <w:spacing w:val="-1"/>
              </w:rPr>
              <w:t>Does</w:t>
            </w:r>
            <w:r w:rsidRPr="00C94880">
              <w:rPr>
                <w:rFonts w:ascii="Calibri"/>
              </w:rPr>
              <w:t xml:space="preserve"> </w:t>
            </w:r>
            <w:r w:rsidRPr="00C94880">
              <w:rPr>
                <w:rFonts w:ascii="Calibri"/>
                <w:spacing w:val="-1"/>
              </w:rPr>
              <w:t>the</w:t>
            </w:r>
            <w:r w:rsidRPr="00C94880">
              <w:rPr>
                <w:rFonts w:ascii="Calibri"/>
              </w:rPr>
              <w:t xml:space="preserve"> </w:t>
            </w:r>
            <w:r w:rsidRPr="00C94880">
              <w:rPr>
                <w:rFonts w:ascii="Calibri"/>
                <w:spacing w:val="-1"/>
              </w:rPr>
              <w:t>leadership team espouse</w:t>
            </w:r>
            <w:r w:rsidRPr="00C94880">
              <w:rPr>
                <w:rFonts w:ascii="Calibri"/>
                <w:spacing w:val="-2"/>
              </w:rPr>
              <w:t xml:space="preserve"> </w:t>
            </w:r>
            <w:r w:rsidRPr="00C94880">
              <w:rPr>
                <w:rFonts w:ascii="Calibri"/>
              </w:rPr>
              <w:t xml:space="preserve">the </w:t>
            </w:r>
            <w:r w:rsidRPr="00C94880">
              <w:rPr>
                <w:rFonts w:ascii="Calibri"/>
                <w:spacing w:val="-1"/>
              </w:rPr>
              <w:t>Nolan</w:t>
            </w:r>
            <w:r w:rsidRPr="00C94880">
              <w:rPr>
                <w:rFonts w:ascii="Calibri"/>
                <w:spacing w:val="-2"/>
              </w:rPr>
              <w:t xml:space="preserve"> </w:t>
            </w:r>
            <w:r w:rsidRPr="00C94880">
              <w:rPr>
                <w:rFonts w:ascii="Calibri"/>
                <w:spacing w:val="-1"/>
              </w:rPr>
              <w:t>principles?</w:t>
            </w:r>
          </w:p>
        </w:tc>
        <w:tc>
          <w:tcPr>
            <w:tcW w:w="4678" w:type="dxa"/>
          </w:tcPr>
          <w:p w14:paraId="4C7C3A31" w14:textId="77777777" w:rsidR="00B87DD8" w:rsidRDefault="00B87DD8" w:rsidP="002C67DB">
            <w:r>
              <w:t>Yes- the Code of Ethics which is available to all Police officers, staff and volunteers is built around the Nolan principles. The DCC has direct responsibility for the work of the Standards and Ethics Service and there is an Ethics and Standards Board that the DCC chairs and is held monthly.</w:t>
            </w:r>
          </w:p>
          <w:p w14:paraId="54D14B35" w14:textId="77777777" w:rsidR="00B87DD8" w:rsidRDefault="00B87DD8" w:rsidP="002C67DB">
            <w:r>
              <w:t>All Force Policies and Procedures embed the key principles from the Code of ethics.</w:t>
            </w:r>
          </w:p>
        </w:tc>
        <w:tc>
          <w:tcPr>
            <w:tcW w:w="815" w:type="dxa"/>
            <w:shd w:val="clear" w:color="auto" w:fill="00B050"/>
          </w:tcPr>
          <w:p w14:paraId="7C3F0F2F" w14:textId="77777777" w:rsidR="00B87DD8" w:rsidRDefault="00B87DD8" w:rsidP="002C67DB">
            <w:pPr>
              <w:jc w:val="center"/>
            </w:pPr>
          </w:p>
        </w:tc>
        <w:tc>
          <w:tcPr>
            <w:tcW w:w="2794" w:type="dxa"/>
            <w:shd w:val="clear" w:color="auto" w:fill="auto"/>
          </w:tcPr>
          <w:p w14:paraId="1A368399" w14:textId="77777777" w:rsidR="00B87DD8" w:rsidRDefault="00B87DD8" w:rsidP="002C67DB"/>
        </w:tc>
      </w:tr>
      <w:tr w:rsidR="00B87DD8" w14:paraId="1B62E815" w14:textId="77777777" w:rsidTr="002C67DB">
        <w:tc>
          <w:tcPr>
            <w:tcW w:w="562" w:type="dxa"/>
          </w:tcPr>
          <w:p w14:paraId="555E3B99" w14:textId="77777777" w:rsidR="00B87DD8" w:rsidRDefault="00B87DD8" w:rsidP="002C67DB">
            <w:r>
              <w:t>2</w:t>
            </w:r>
          </w:p>
        </w:tc>
        <w:tc>
          <w:tcPr>
            <w:tcW w:w="4961" w:type="dxa"/>
          </w:tcPr>
          <w:p w14:paraId="1B213D2B" w14:textId="77777777" w:rsidR="00B87DD8" w:rsidRPr="00872568" w:rsidRDefault="00B87DD8" w:rsidP="002C67DB">
            <w:pPr>
              <w:tabs>
                <w:tab w:val="left" w:pos="454"/>
              </w:tabs>
              <w:rPr>
                <w:rFonts w:ascii="Calibri" w:eastAsia="Calibri" w:hAnsi="Calibri" w:cs="Calibri"/>
              </w:rPr>
            </w:pPr>
            <w:r w:rsidRPr="00872568">
              <w:rPr>
                <w:rFonts w:ascii="Calibri"/>
                <w:spacing w:val="-1"/>
              </w:rPr>
              <w:t>Does</w:t>
            </w:r>
            <w:r w:rsidRPr="00872568">
              <w:rPr>
                <w:rFonts w:ascii="Calibri"/>
              </w:rPr>
              <w:t xml:space="preserve"> </w:t>
            </w:r>
            <w:r w:rsidRPr="00872568">
              <w:rPr>
                <w:rFonts w:ascii="Calibri"/>
                <w:spacing w:val="-1"/>
              </w:rPr>
              <w:t>the</w:t>
            </w:r>
            <w:r w:rsidRPr="00872568">
              <w:rPr>
                <w:rFonts w:ascii="Calibri"/>
              </w:rPr>
              <w:t xml:space="preserve"> </w:t>
            </w:r>
            <w:r w:rsidRPr="00872568">
              <w:rPr>
                <w:rFonts w:ascii="Calibri"/>
                <w:spacing w:val="-1"/>
              </w:rPr>
              <w:t>authority</w:t>
            </w:r>
            <w:r w:rsidRPr="00872568">
              <w:rPr>
                <w:rFonts w:ascii="Calibri"/>
                <w:spacing w:val="-2"/>
              </w:rPr>
              <w:t xml:space="preserve"> </w:t>
            </w:r>
            <w:r w:rsidRPr="00872568">
              <w:rPr>
                <w:rFonts w:ascii="Calibri"/>
                <w:spacing w:val="-1"/>
              </w:rPr>
              <w:t>have</w:t>
            </w:r>
            <w:r w:rsidRPr="00872568">
              <w:rPr>
                <w:rFonts w:ascii="Calibri"/>
              </w:rPr>
              <w:t xml:space="preserve"> in</w:t>
            </w:r>
            <w:r w:rsidRPr="00872568">
              <w:rPr>
                <w:rFonts w:ascii="Calibri"/>
                <w:spacing w:val="-3"/>
              </w:rPr>
              <w:t xml:space="preserve"> </w:t>
            </w:r>
            <w:r w:rsidRPr="00872568">
              <w:rPr>
                <w:rFonts w:ascii="Calibri"/>
                <w:spacing w:val="-1"/>
              </w:rPr>
              <w:t xml:space="preserve">place </w:t>
            </w:r>
            <w:r w:rsidRPr="00872568">
              <w:rPr>
                <w:rFonts w:ascii="Calibri"/>
              </w:rPr>
              <w:t xml:space="preserve">a </w:t>
            </w:r>
            <w:r w:rsidRPr="00872568">
              <w:rPr>
                <w:rFonts w:ascii="Calibri"/>
                <w:spacing w:val="-1"/>
              </w:rPr>
              <w:t>clear framework</w:t>
            </w:r>
            <w:r w:rsidRPr="00872568">
              <w:rPr>
                <w:rFonts w:ascii="Calibri"/>
              </w:rPr>
              <w:t xml:space="preserve"> </w:t>
            </w:r>
            <w:r w:rsidRPr="00872568">
              <w:rPr>
                <w:rFonts w:ascii="Calibri"/>
                <w:spacing w:val="-2"/>
              </w:rPr>
              <w:t>for</w:t>
            </w:r>
            <w:r w:rsidRPr="00872568">
              <w:rPr>
                <w:rFonts w:ascii="Calibri"/>
              </w:rPr>
              <w:t xml:space="preserve"> </w:t>
            </w:r>
            <w:r w:rsidRPr="00872568">
              <w:rPr>
                <w:rFonts w:ascii="Calibri"/>
                <w:spacing w:val="-1"/>
              </w:rPr>
              <w:t>governance</w:t>
            </w:r>
            <w:r w:rsidRPr="00872568">
              <w:rPr>
                <w:rFonts w:ascii="Calibri"/>
                <w:spacing w:val="-2"/>
              </w:rPr>
              <w:t xml:space="preserve"> </w:t>
            </w:r>
            <w:r w:rsidRPr="00872568">
              <w:rPr>
                <w:rFonts w:ascii="Calibri"/>
                <w:spacing w:val="-1"/>
              </w:rPr>
              <w:t>and internal</w:t>
            </w:r>
            <w:r w:rsidRPr="00872568">
              <w:rPr>
                <w:rFonts w:ascii="Calibri"/>
              </w:rPr>
              <w:t xml:space="preserve"> </w:t>
            </w:r>
            <w:r w:rsidRPr="00872568">
              <w:rPr>
                <w:rFonts w:ascii="Calibri"/>
                <w:spacing w:val="-1"/>
              </w:rPr>
              <w:t>control?</w:t>
            </w:r>
          </w:p>
        </w:tc>
        <w:tc>
          <w:tcPr>
            <w:tcW w:w="4678" w:type="dxa"/>
          </w:tcPr>
          <w:p w14:paraId="65345344" w14:textId="77777777" w:rsidR="00B87DD8" w:rsidRDefault="00B87DD8" w:rsidP="002C67DB">
            <w:r>
              <w:t>The PCC and Chief Constable issue a joint Corporate Governance Framework. This framework is updated annually and is available on the intranet and both the PCC and Cleveland Police websites. The Framework sets out very clearly the governance and internal controls for both the OPCC and the Force.</w:t>
            </w:r>
          </w:p>
        </w:tc>
        <w:tc>
          <w:tcPr>
            <w:tcW w:w="815" w:type="dxa"/>
            <w:shd w:val="clear" w:color="auto" w:fill="00B050"/>
          </w:tcPr>
          <w:p w14:paraId="236B3DD5" w14:textId="77777777" w:rsidR="00B87DD8" w:rsidRDefault="00B87DD8" w:rsidP="002C67DB">
            <w:pPr>
              <w:jc w:val="center"/>
            </w:pPr>
          </w:p>
        </w:tc>
        <w:tc>
          <w:tcPr>
            <w:tcW w:w="2794" w:type="dxa"/>
            <w:shd w:val="clear" w:color="auto" w:fill="auto"/>
          </w:tcPr>
          <w:p w14:paraId="642FDDF5" w14:textId="77777777" w:rsidR="00B87DD8" w:rsidRDefault="00B87DD8" w:rsidP="002C67DB"/>
        </w:tc>
      </w:tr>
      <w:tr w:rsidR="00B87DD8" w14:paraId="18948939" w14:textId="77777777" w:rsidTr="002C67DB">
        <w:tc>
          <w:tcPr>
            <w:tcW w:w="562" w:type="dxa"/>
          </w:tcPr>
          <w:p w14:paraId="3C6E2C92" w14:textId="77777777" w:rsidR="00B87DD8" w:rsidRDefault="00B87DD8" w:rsidP="002C67DB">
            <w:r>
              <w:t>3</w:t>
            </w:r>
          </w:p>
        </w:tc>
        <w:tc>
          <w:tcPr>
            <w:tcW w:w="4961" w:type="dxa"/>
          </w:tcPr>
          <w:p w14:paraId="69B0A6B1" w14:textId="77777777" w:rsidR="00B87DD8" w:rsidRPr="00872568" w:rsidRDefault="00B87DD8" w:rsidP="002C67DB">
            <w:pPr>
              <w:tabs>
                <w:tab w:val="left" w:pos="454"/>
              </w:tabs>
              <w:rPr>
                <w:rFonts w:ascii="Calibri" w:eastAsia="Calibri" w:hAnsi="Calibri" w:cs="Calibri"/>
              </w:rPr>
            </w:pPr>
            <w:r w:rsidRPr="00872568">
              <w:rPr>
                <w:rFonts w:ascii="Calibri"/>
                <w:spacing w:val="-1"/>
              </w:rPr>
              <w:t>Has</w:t>
            </w:r>
            <w:r w:rsidRPr="00872568">
              <w:rPr>
                <w:rFonts w:ascii="Calibri"/>
              </w:rPr>
              <w:t xml:space="preserve"> </w:t>
            </w:r>
            <w:r w:rsidRPr="00872568">
              <w:rPr>
                <w:rFonts w:ascii="Calibri"/>
                <w:spacing w:val="-1"/>
              </w:rPr>
              <w:t>the</w:t>
            </w:r>
            <w:r w:rsidRPr="00872568">
              <w:rPr>
                <w:rFonts w:ascii="Calibri"/>
              </w:rPr>
              <w:t xml:space="preserve"> </w:t>
            </w:r>
            <w:r w:rsidRPr="00872568">
              <w:rPr>
                <w:rFonts w:ascii="Calibri"/>
                <w:spacing w:val="-1"/>
              </w:rPr>
              <w:t>leadership put</w:t>
            </w:r>
            <w:r w:rsidRPr="00872568">
              <w:rPr>
                <w:rFonts w:ascii="Calibri"/>
              </w:rPr>
              <w:t xml:space="preserve"> in</w:t>
            </w:r>
            <w:r w:rsidRPr="00872568">
              <w:rPr>
                <w:rFonts w:ascii="Calibri"/>
                <w:spacing w:val="-1"/>
              </w:rPr>
              <w:t xml:space="preserve"> place</w:t>
            </w:r>
            <w:r w:rsidRPr="00872568">
              <w:rPr>
                <w:rFonts w:ascii="Calibri"/>
              </w:rPr>
              <w:t xml:space="preserve"> </w:t>
            </w:r>
            <w:r w:rsidRPr="00872568">
              <w:rPr>
                <w:rFonts w:ascii="Calibri"/>
                <w:spacing w:val="-1"/>
              </w:rPr>
              <w:t>effective</w:t>
            </w:r>
            <w:r w:rsidRPr="00872568">
              <w:rPr>
                <w:rFonts w:ascii="Calibri"/>
                <w:spacing w:val="-2"/>
              </w:rPr>
              <w:t xml:space="preserve"> </w:t>
            </w:r>
            <w:r w:rsidRPr="00872568">
              <w:rPr>
                <w:rFonts w:ascii="Calibri"/>
                <w:spacing w:val="-1"/>
              </w:rPr>
              <w:t>arrangements</w:t>
            </w:r>
            <w:r w:rsidRPr="00872568">
              <w:rPr>
                <w:rFonts w:ascii="Calibri"/>
                <w:spacing w:val="-3"/>
              </w:rPr>
              <w:t xml:space="preserve"> </w:t>
            </w:r>
            <w:r w:rsidRPr="00872568">
              <w:rPr>
                <w:rFonts w:ascii="Calibri"/>
              </w:rPr>
              <w:t xml:space="preserve">for </w:t>
            </w:r>
            <w:r w:rsidRPr="00872568">
              <w:rPr>
                <w:rFonts w:ascii="Calibri"/>
                <w:spacing w:val="-1"/>
              </w:rPr>
              <w:t>assurance,</w:t>
            </w:r>
            <w:r w:rsidRPr="00872568">
              <w:rPr>
                <w:rFonts w:ascii="Calibri"/>
                <w:spacing w:val="4"/>
              </w:rPr>
              <w:t xml:space="preserve"> </w:t>
            </w:r>
            <w:r w:rsidRPr="00872568">
              <w:rPr>
                <w:rFonts w:ascii="Calibri"/>
                <w:spacing w:val="-1"/>
              </w:rPr>
              <w:t>internal</w:t>
            </w:r>
            <w:r w:rsidRPr="00872568">
              <w:rPr>
                <w:rFonts w:ascii="Calibri"/>
              </w:rPr>
              <w:t xml:space="preserve"> </w:t>
            </w:r>
            <w:r w:rsidRPr="00872568">
              <w:rPr>
                <w:rFonts w:ascii="Calibri"/>
                <w:spacing w:val="-1"/>
              </w:rPr>
              <w:t>audit</w:t>
            </w:r>
            <w:r w:rsidRPr="00872568">
              <w:rPr>
                <w:rFonts w:ascii="Calibri"/>
              </w:rPr>
              <w:t xml:space="preserve"> and</w:t>
            </w:r>
            <w:r w:rsidRPr="00872568">
              <w:rPr>
                <w:rFonts w:ascii="Calibri"/>
                <w:spacing w:val="-2"/>
              </w:rPr>
              <w:t xml:space="preserve"> </w:t>
            </w:r>
            <w:r w:rsidRPr="00872568">
              <w:rPr>
                <w:rFonts w:ascii="Calibri"/>
                <w:spacing w:val="-1"/>
              </w:rPr>
              <w:t>internal</w:t>
            </w:r>
            <w:r w:rsidRPr="00872568">
              <w:rPr>
                <w:rFonts w:ascii="Calibri"/>
                <w:spacing w:val="65"/>
              </w:rPr>
              <w:t xml:space="preserve"> </w:t>
            </w:r>
            <w:r w:rsidRPr="00872568">
              <w:rPr>
                <w:rFonts w:ascii="Calibri"/>
                <w:spacing w:val="-1"/>
              </w:rPr>
              <w:t>accountability?</w:t>
            </w:r>
          </w:p>
        </w:tc>
        <w:tc>
          <w:tcPr>
            <w:tcW w:w="4678" w:type="dxa"/>
          </w:tcPr>
          <w:p w14:paraId="38F7C358" w14:textId="77777777" w:rsidR="00B87DD8" w:rsidRDefault="00B87DD8" w:rsidP="002C67DB">
            <w:r>
              <w:t>Good behaviours are a mandatory objective for every PDR and is required to be discussed at every PDR meeting.</w:t>
            </w:r>
          </w:p>
          <w:p w14:paraId="140DE827" w14:textId="77777777" w:rsidR="00B87DD8" w:rsidRDefault="00B87DD8" w:rsidP="002C67DB">
            <w:r>
              <w:t>There is a reporting Professional Standards Concerns and Protected Disclosure Policy (Whistleblowing Policy) on the Intranet and there is also a Standard and Ethics Section which allows for confidential reporting through the ‘Break the Silence’ programme.</w:t>
            </w:r>
          </w:p>
          <w:p w14:paraId="748FEA32" w14:textId="77777777" w:rsidR="00B87DD8" w:rsidRDefault="00B87DD8" w:rsidP="002C67DB">
            <w:r>
              <w:t>The PCC and Chief Constable have a joint internal audit contract with an external provider. The Head of Internal Audit reports jointly to the PCC and CC CFO’s and all Internal Audit reports are reviewed prior to being presented to the Joint Independent Audit Committee (JIAC) which meets quarterly. All internal audit recommendations are tracked at the Joint Independent Audit Committee and twice a year at the Risk and Governance Group.</w:t>
            </w:r>
          </w:p>
          <w:p w14:paraId="50186BAF" w14:textId="77777777" w:rsidR="00B87DD8" w:rsidRDefault="00B87DD8" w:rsidP="002C67DB">
            <w:r>
              <w:t xml:space="preserve">Work carried out by the Department of Standards and Ethics (DSE) ensure that there is internal accountability and breaches are investigated and reported to the Ethics and Standards Board. </w:t>
            </w:r>
          </w:p>
          <w:p w14:paraId="53E80B97" w14:textId="77777777" w:rsidR="00B87DD8" w:rsidRDefault="00B87DD8" w:rsidP="002C67DB">
            <w:r>
              <w:t>Business Interests are declared annually and reviewed by the relevant line manager and DSE.</w:t>
            </w:r>
          </w:p>
          <w:p w14:paraId="081172BB" w14:textId="77777777" w:rsidR="00B87DD8" w:rsidRDefault="00B87DD8" w:rsidP="002C67DB">
            <w:r>
              <w:t>There is a Force policy on gifts and hospitality which is updated annually, and the relevant registers are maintained by DSE.</w:t>
            </w:r>
          </w:p>
        </w:tc>
        <w:tc>
          <w:tcPr>
            <w:tcW w:w="815" w:type="dxa"/>
            <w:shd w:val="clear" w:color="auto" w:fill="FFC000"/>
          </w:tcPr>
          <w:p w14:paraId="206B1F5E" w14:textId="77777777" w:rsidR="00B87DD8" w:rsidRDefault="00B87DD8" w:rsidP="002C67DB">
            <w:pPr>
              <w:jc w:val="center"/>
            </w:pPr>
          </w:p>
        </w:tc>
        <w:tc>
          <w:tcPr>
            <w:tcW w:w="2794" w:type="dxa"/>
            <w:shd w:val="clear" w:color="auto" w:fill="auto"/>
          </w:tcPr>
          <w:p w14:paraId="489F0BCD" w14:textId="77777777" w:rsidR="00B87DD8" w:rsidRDefault="00B87DD8" w:rsidP="002C67DB">
            <w:r>
              <w:t>Publication of the minutes of the Board Meetings.</w:t>
            </w:r>
          </w:p>
        </w:tc>
      </w:tr>
      <w:tr w:rsidR="00B87DD8" w14:paraId="0841895B" w14:textId="77777777" w:rsidTr="002C67DB">
        <w:tc>
          <w:tcPr>
            <w:tcW w:w="562" w:type="dxa"/>
          </w:tcPr>
          <w:p w14:paraId="156109B4" w14:textId="77777777" w:rsidR="00B87DD8" w:rsidRDefault="00B87DD8" w:rsidP="002C67DB">
            <w:r>
              <w:t>4</w:t>
            </w:r>
          </w:p>
        </w:tc>
        <w:tc>
          <w:tcPr>
            <w:tcW w:w="4961" w:type="dxa"/>
          </w:tcPr>
          <w:p w14:paraId="46BE087F" w14:textId="77777777" w:rsidR="00B87DD8" w:rsidRPr="00C94880" w:rsidRDefault="00B87DD8" w:rsidP="002C67DB">
            <w:pPr>
              <w:tabs>
                <w:tab w:val="left" w:pos="456"/>
              </w:tabs>
              <w:spacing w:line="278" w:lineRule="exact"/>
              <w:rPr>
                <w:rFonts w:ascii="Calibri" w:eastAsia="Calibri" w:hAnsi="Calibri" w:cs="Calibri"/>
              </w:rPr>
            </w:pPr>
            <w:r w:rsidRPr="00C94880">
              <w:rPr>
                <w:rFonts w:ascii="Calibri"/>
                <w:spacing w:val="-1"/>
              </w:rPr>
              <w:t>Does</w:t>
            </w:r>
            <w:r w:rsidRPr="00C94880">
              <w:rPr>
                <w:rFonts w:ascii="Calibri"/>
              </w:rPr>
              <w:t xml:space="preserve"> </w:t>
            </w:r>
            <w:r w:rsidRPr="00C94880">
              <w:rPr>
                <w:rFonts w:ascii="Calibri"/>
                <w:spacing w:val="-1"/>
              </w:rPr>
              <w:t>the</w:t>
            </w:r>
            <w:r w:rsidRPr="00C94880">
              <w:rPr>
                <w:rFonts w:ascii="Calibri"/>
              </w:rPr>
              <w:t xml:space="preserve"> </w:t>
            </w:r>
            <w:r w:rsidRPr="00C94880">
              <w:rPr>
                <w:rFonts w:ascii="Calibri"/>
                <w:spacing w:val="-1"/>
              </w:rPr>
              <w:t>leadership team espouse</w:t>
            </w:r>
            <w:r w:rsidRPr="00C94880">
              <w:rPr>
                <w:rFonts w:ascii="Calibri"/>
              </w:rPr>
              <w:t xml:space="preserve"> </w:t>
            </w:r>
            <w:r w:rsidRPr="00C94880">
              <w:rPr>
                <w:rFonts w:ascii="Calibri"/>
                <w:spacing w:val="-1"/>
              </w:rPr>
              <w:t>high standards</w:t>
            </w:r>
            <w:r w:rsidRPr="00C94880">
              <w:rPr>
                <w:rFonts w:ascii="Calibri"/>
              </w:rPr>
              <w:t xml:space="preserve"> of</w:t>
            </w:r>
            <w:r w:rsidRPr="00C94880">
              <w:rPr>
                <w:rFonts w:ascii="Calibri"/>
                <w:spacing w:val="-3"/>
              </w:rPr>
              <w:t xml:space="preserve"> </w:t>
            </w:r>
            <w:r w:rsidRPr="00C94880">
              <w:rPr>
                <w:rFonts w:ascii="Calibri"/>
                <w:spacing w:val="-1"/>
              </w:rPr>
              <w:t>governance</w:t>
            </w:r>
            <w:r w:rsidRPr="00C94880">
              <w:rPr>
                <w:rFonts w:ascii="Calibri"/>
                <w:spacing w:val="1"/>
              </w:rPr>
              <w:t xml:space="preserve"> </w:t>
            </w:r>
            <w:r w:rsidRPr="00C94880">
              <w:rPr>
                <w:rFonts w:ascii="Calibri"/>
                <w:spacing w:val="-1"/>
              </w:rPr>
              <w:t>and internal</w:t>
            </w:r>
            <w:r w:rsidRPr="00C94880">
              <w:rPr>
                <w:rFonts w:ascii="Calibri"/>
              </w:rPr>
              <w:t xml:space="preserve"> </w:t>
            </w:r>
            <w:r w:rsidRPr="00C94880">
              <w:rPr>
                <w:rFonts w:ascii="Calibri"/>
                <w:spacing w:val="-1"/>
              </w:rPr>
              <w:t>control?</w:t>
            </w:r>
          </w:p>
        </w:tc>
        <w:tc>
          <w:tcPr>
            <w:tcW w:w="4678" w:type="dxa"/>
          </w:tcPr>
          <w:p w14:paraId="0358BC45" w14:textId="77777777" w:rsidR="00B87DD8" w:rsidRDefault="00B87DD8" w:rsidP="002C67DB">
            <w:r>
              <w:t>All Force key decisions are taken collectively at the Executive Management Board. Any key decisions that impact upon or require the approval of the PCC are published as decision notices by the PCC and are available on the PCC website. The terms of reference for all of the Boards for the Force determine what can be approved at the meeting and what required escalating to the Executive Management Board. Decisions of the Force are also scrutinised by the PCC at the Scrutiny meetings which are detailed on the PCC website.</w:t>
            </w:r>
          </w:p>
          <w:p w14:paraId="7E3B4528" w14:textId="77777777" w:rsidR="00B87DD8" w:rsidRDefault="00B87DD8" w:rsidP="002C67DB">
            <w:r>
              <w:t xml:space="preserve">Codes of conduct and business interests are declared (see C3) and all Senior leader are required to complete a related parties declaration annually which is audited by the External Auditors. </w:t>
            </w:r>
          </w:p>
          <w:p w14:paraId="42D9022C" w14:textId="77777777" w:rsidR="00B87DD8" w:rsidRDefault="00B87DD8" w:rsidP="002C67DB">
            <w:r>
              <w:t xml:space="preserve">The governance of the Force is documented annually in the Annual Governance Statement (AGS) which is approved by the JIAC. </w:t>
            </w:r>
          </w:p>
        </w:tc>
        <w:tc>
          <w:tcPr>
            <w:tcW w:w="815" w:type="dxa"/>
            <w:shd w:val="clear" w:color="auto" w:fill="FFC000"/>
          </w:tcPr>
          <w:p w14:paraId="1A352887" w14:textId="77777777" w:rsidR="00B87DD8" w:rsidRDefault="00B87DD8" w:rsidP="002C67DB">
            <w:pPr>
              <w:jc w:val="center"/>
            </w:pPr>
          </w:p>
        </w:tc>
        <w:tc>
          <w:tcPr>
            <w:tcW w:w="2794" w:type="dxa"/>
            <w:shd w:val="clear" w:color="auto" w:fill="auto"/>
          </w:tcPr>
          <w:p w14:paraId="04609505" w14:textId="77777777" w:rsidR="00B87DD8" w:rsidRDefault="00B87DD8" w:rsidP="002C67DB">
            <w:r>
              <w:t>Publication of the key decisions on the intranet.</w:t>
            </w:r>
          </w:p>
        </w:tc>
      </w:tr>
      <w:tr w:rsidR="00B87DD8" w14:paraId="3FC1EFD9" w14:textId="77777777" w:rsidTr="002C67DB">
        <w:tc>
          <w:tcPr>
            <w:tcW w:w="562" w:type="dxa"/>
          </w:tcPr>
          <w:p w14:paraId="553F25CC" w14:textId="77777777" w:rsidR="00B87DD8" w:rsidRDefault="00B87DD8" w:rsidP="002C67DB">
            <w:r>
              <w:t>5</w:t>
            </w:r>
          </w:p>
        </w:tc>
        <w:tc>
          <w:tcPr>
            <w:tcW w:w="4961" w:type="dxa"/>
          </w:tcPr>
          <w:p w14:paraId="7299F6B9" w14:textId="77777777" w:rsidR="00B87DD8" w:rsidRDefault="00B87DD8" w:rsidP="002C67DB">
            <w:r w:rsidRPr="00BE25FF">
              <w:rPr>
                <w:rFonts w:ascii="Calibri"/>
                <w:spacing w:val="-1"/>
              </w:rPr>
              <w:t>Does</w:t>
            </w:r>
            <w:r w:rsidRPr="00BE25FF">
              <w:rPr>
                <w:rFonts w:ascii="Calibri"/>
              </w:rPr>
              <w:t xml:space="preserve"> </w:t>
            </w:r>
            <w:r w:rsidRPr="00BE25FF">
              <w:rPr>
                <w:rFonts w:ascii="Calibri"/>
                <w:spacing w:val="-1"/>
              </w:rPr>
              <w:t>the</w:t>
            </w:r>
            <w:r w:rsidRPr="00BE25FF">
              <w:rPr>
                <w:rFonts w:ascii="Calibri"/>
              </w:rPr>
              <w:t xml:space="preserve"> </w:t>
            </w:r>
            <w:r w:rsidRPr="00BE25FF">
              <w:rPr>
                <w:rFonts w:ascii="Calibri"/>
                <w:spacing w:val="-1"/>
              </w:rPr>
              <w:t>leadership team nurture</w:t>
            </w:r>
            <w:r w:rsidRPr="00BE25FF">
              <w:rPr>
                <w:rFonts w:ascii="Calibri"/>
              </w:rPr>
              <w:t xml:space="preserve"> a </w:t>
            </w:r>
            <w:r w:rsidRPr="00BE25FF">
              <w:rPr>
                <w:rFonts w:ascii="Calibri"/>
                <w:spacing w:val="-1"/>
              </w:rPr>
              <w:t>culture</w:t>
            </w:r>
            <w:r w:rsidRPr="00BE25FF">
              <w:rPr>
                <w:rFonts w:ascii="Calibri"/>
                <w:spacing w:val="-2"/>
              </w:rPr>
              <w:t xml:space="preserve"> </w:t>
            </w:r>
            <w:r w:rsidRPr="00BE25FF">
              <w:rPr>
                <w:rFonts w:ascii="Calibri"/>
              </w:rPr>
              <w:t>of</w:t>
            </w:r>
            <w:r w:rsidRPr="00BE25FF">
              <w:rPr>
                <w:rFonts w:ascii="Calibri"/>
                <w:spacing w:val="-3"/>
              </w:rPr>
              <w:t xml:space="preserve"> </w:t>
            </w:r>
            <w:r w:rsidRPr="00BE25FF">
              <w:rPr>
                <w:rFonts w:ascii="Calibri"/>
                <w:spacing w:val="-1"/>
              </w:rPr>
              <w:t>effective</w:t>
            </w:r>
            <w:r w:rsidRPr="00BE25FF">
              <w:rPr>
                <w:rFonts w:ascii="Calibri"/>
              </w:rPr>
              <w:t xml:space="preserve"> </w:t>
            </w:r>
            <w:r w:rsidRPr="00BE25FF">
              <w:rPr>
                <w:rFonts w:ascii="Calibri"/>
                <w:spacing w:val="-1"/>
              </w:rPr>
              <w:t>governance</w:t>
            </w:r>
            <w:r w:rsidRPr="00BE25FF">
              <w:rPr>
                <w:rFonts w:ascii="Calibri"/>
                <w:spacing w:val="-2"/>
              </w:rPr>
              <w:t xml:space="preserve"> </w:t>
            </w:r>
            <w:r w:rsidRPr="00BE25FF">
              <w:rPr>
                <w:rFonts w:ascii="Calibri"/>
                <w:spacing w:val="-1"/>
              </w:rPr>
              <w:t>and robust</w:t>
            </w:r>
            <w:r w:rsidRPr="00BE25FF">
              <w:rPr>
                <w:rFonts w:ascii="Calibri"/>
                <w:spacing w:val="-2"/>
              </w:rPr>
              <w:t xml:space="preserve"> </w:t>
            </w:r>
            <w:r w:rsidRPr="00BE25FF">
              <w:rPr>
                <w:rFonts w:ascii="Calibri"/>
                <w:spacing w:val="-1"/>
              </w:rPr>
              <w:t>internal</w:t>
            </w:r>
            <w:r w:rsidRPr="00BE25FF">
              <w:rPr>
                <w:rFonts w:ascii="Calibri"/>
              </w:rPr>
              <w:t xml:space="preserve"> </w:t>
            </w:r>
            <w:r w:rsidRPr="00BE25FF">
              <w:rPr>
                <w:rFonts w:ascii="Calibri"/>
                <w:spacing w:val="-1"/>
              </w:rPr>
              <w:t>control</w:t>
            </w:r>
            <w:r w:rsidRPr="00BE25FF">
              <w:rPr>
                <w:rFonts w:ascii="Calibri"/>
                <w:spacing w:val="71"/>
              </w:rPr>
              <w:t xml:space="preserve"> </w:t>
            </w:r>
            <w:r w:rsidRPr="00BE25FF">
              <w:rPr>
                <w:rFonts w:ascii="Calibri"/>
                <w:spacing w:val="-1"/>
              </w:rPr>
              <w:t>across</w:t>
            </w:r>
            <w:r w:rsidRPr="00BE25FF">
              <w:rPr>
                <w:rFonts w:ascii="Calibri"/>
                <w:spacing w:val="-3"/>
              </w:rPr>
              <w:t xml:space="preserve"> </w:t>
            </w:r>
            <w:r w:rsidRPr="00BE25FF">
              <w:rPr>
                <w:rFonts w:ascii="Calibri"/>
                <w:spacing w:val="-1"/>
              </w:rPr>
              <w:t>the</w:t>
            </w:r>
            <w:r w:rsidRPr="00BE25FF">
              <w:rPr>
                <w:rFonts w:ascii="Calibri"/>
              </w:rPr>
              <w:t xml:space="preserve"> </w:t>
            </w:r>
            <w:r w:rsidRPr="00BE25FF">
              <w:rPr>
                <w:rFonts w:ascii="Calibri"/>
                <w:spacing w:val="-1"/>
              </w:rPr>
              <w:t>authority?</w:t>
            </w:r>
          </w:p>
        </w:tc>
        <w:tc>
          <w:tcPr>
            <w:tcW w:w="4678" w:type="dxa"/>
          </w:tcPr>
          <w:p w14:paraId="179AFB77" w14:textId="77777777" w:rsidR="00B87DD8" w:rsidRDefault="00B87DD8" w:rsidP="002C67DB">
            <w:r>
              <w:t>The Joint Corporate Governance Framework includes the Financial Regulations and Contract Standing Orders which provide detailed levels of guidance for practitioners.</w:t>
            </w:r>
          </w:p>
          <w:p w14:paraId="2FADB935" w14:textId="77777777" w:rsidR="00B87DD8" w:rsidRDefault="00B87DD8" w:rsidP="002C67DB">
            <w:r>
              <w:t>There are a number of Assurance Boards and groups that meet formally on a monthly basis and are chaired by a member of the leadership team</w:t>
            </w:r>
          </w:p>
          <w:p w14:paraId="36A6E9D7" w14:textId="77777777" w:rsidR="00B87DD8" w:rsidRDefault="00B87DD8" w:rsidP="002C67DB"/>
        </w:tc>
        <w:tc>
          <w:tcPr>
            <w:tcW w:w="815" w:type="dxa"/>
            <w:shd w:val="clear" w:color="auto" w:fill="00B050"/>
          </w:tcPr>
          <w:p w14:paraId="3C65B0CD" w14:textId="77777777" w:rsidR="00B87DD8" w:rsidRDefault="00B87DD8" w:rsidP="002C67DB">
            <w:pPr>
              <w:jc w:val="center"/>
            </w:pPr>
          </w:p>
        </w:tc>
        <w:tc>
          <w:tcPr>
            <w:tcW w:w="2794" w:type="dxa"/>
            <w:shd w:val="clear" w:color="auto" w:fill="auto"/>
          </w:tcPr>
          <w:p w14:paraId="243C7E31" w14:textId="77777777" w:rsidR="00B87DD8" w:rsidRDefault="00B87DD8" w:rsidP="002C67DB"/>
        </w:tc>
      </w:tr>
      <w:tr w:rsidR="00B87DD8" w14:paraId="56BF6732" w14:textId="77777777" w:rsidTr="002C67DB">
        <w:tc>
          <w:tcPr>
            <w:tcW w:w="562" w:type="dxa"/>
          </w:tcPr>
          <w:p w14:paraId="0E1B2DB4" w14:textId="77777777" w:rsidR="00B87DD8" w:rsidRDefault="00B87DD8" w:rsidP="002C67DB"/>
        </w:tc>
        <w:tc>
          <w:tcPr>
            <w:tcW w:w="4961" w:type="dxa"/>
          </w:tcPr>
          <w:p w14:paraId="43B50C03" w14:textId="77777777" w:rsidR="00B87DD8" w:rsidRDefault="00B87DD8" w:rsidP="002C67DB"/>
        </w:tc>
        <w:tc>
          <w:tcPr>
            <w:tcW w:w="4678" w:type="dxa"/>
          </w:tcPr>
          <w:p w14:paraId="139A9CB8" w14:textId="77777777" w:rsidR="00B87DD8" w:rsidRDefault="00B87DD8" w:rsidP="002C67DB"/>
        </w:tc>
        <w:tc>
          <w:tcPr>
            <w:tcW w:w="815" w:type="dxa"/>
          </w:tcPr>
          <w:p w14:paraId="2D7AF937" w14:textId="77777777" w:rsidR="00B87DD8" w:rsidRDefault="00B87DD8" w:rsidP="002C67DB"/>
        </w:tc>
        <w:tc>
          <w:tcPr>
            <w:tcW w:w="2794" w:type="dxa"/>
          </w:tcPr>
          <w:p w14:paraId="61B77990" w14:textId="77777777" w:rsidR="00B87DD8" w:rsidRDefault="00B87DD8" w:rsidP="002C67DB"/>
        </w:tc>
      </w:tr>
      <w:tr w:rsidR="00B87DD8" w14:paraId="4C9E8E50" w14:textId="77777777" w:rsidTr="002C67DB">
        <w:tc>
          <w:tcPr>
            <w:tcW w:w="562" w:type="dxa"/>
          </w:tcPr>
          <w:p w14:paraId="07E6D9DC" w14:textId="77777777" w:rsidR="00B87DD8" w:rsidRPr="00DE581E" w:rsidRDefault="00B87DD8" w:rsidP="002C67DB">
            <w:pPr>
              <w:rPr>
                <w:b/>
                <w:color w:val="FF0000"/>
              </w:rPr>
            </w:pPr>
            <w:r w:rsidRPr="00DE581E">
              <w:rPr>
                <w:b/>
                <w:color w:val="FF0000"/>
              </w:rPr>
              <w:t>D</w:t>
            </w:r>
          </w:p>
        </w:tc>
        <w:tc>
          <w:tcPr>
            <w:tcW w:w="13248" w:type="dxa"/>
            <w:gridSpan w:val="4"/>
          </w:tcPr>
          <w:p w14:paraId="3E408797" w14:textId="77777777" w:rsidR="00B87DD8" w:rsidRPr="00DE581E" w:rsidRDefault="00B87DD8" w:rsidP="002C67DB">
            <w:pPr>
              <w:rPr>
                <w:b/>
                <w:color w:val="FF0000"/>
              </w:rPr>
            </w:pPr>
            <w:r>
              <w:rPr>
                <w:b/>
                <w:color w:val="FF0000"/>
              </w:rPr>
              <w:t>The authority applies the CIPFA/SOLACE Delivering Good Governance in Local Government Framework (2016)</w:t>
            </w:r>
          </w:p>
        </w:tc>
      </w:tr>
      <w:tr w:rsidR="00B87DD8" w14:paraId="0BBB0865" w14:textId="77777777" w:rsidTr="002C67DB">
        <w:tc>
          <w:tcPr>
            <w:tcW w:w="562" w:type="dxa"/>
          </w:tcPr>
          <w:p w14:paraId="79C66076" w14:textId="77777777" w:rsidR="00B87DD8" w:rsidRDefault="00B87DD8" w:rsidP="002C67DB">
            <w:r>
              <w:t>1</w:t>
            </w:r>
          </w:p>
        </w:tc>
        <w:tc>
          <w:tcPr>
            <w:tcW w:w="4961" w:type="dxa"/>
          </w:tcPr>
          <w:p w14:paraId="4A6F810F" w14:textId="77777777" w:rsidR="00B87DD8" w:rsidRPr="00DE581E" w:rsidRDefault="00B87DD8" w:rsidP="002C67DB">
            <w:pPr>
              <w:tabs>
                <w:tab w:val="left" w:pos="454"/>
              </w:tabs>
              <w:spacing w:before="9" w:line="266" w:lineRule="exact"/>
              <w:rPr>
                <w:rFonts w:ascii="Calibri" w:eastAsia="Calibri" w:hAnsi="Calibri" w:cs="Calibri"/>
              </w:rPr>
            </w:pPr>
            <w:r w:rsidRPr="00DE581E">
              <w:rPr>
                <w:rFonts w:ascii="Calibri"/>
                <w:spacing w:val="-1"/>
              </w:rPr>
              <w:t>Has</w:t>
            </w:r>
            <w:r w:rsidRPr="00DE581E">
              <w:rPr>
                <w:rFonts w:ascii="Calibri"/>
              </w:rPr>
              <w:t xml:space="preserve"> </w:t>
            </w:r>
            <w:r w:rsidRPr="00DE581E">
              <w:rPr>
                <w:rFonts w:ascii="Calibri"/>
                <w:spacing w:val="-1"/>
              </w:rPr>
              <w:t>the</w:t>
            </w:r>
            <w:r w:rsidRPr="00DE581E">
              <w:rPr>
                <w:rFonts w:ascii="Calibri"/>
              </w:rPr>
              <w:t xml:space="preserve"> </w:t>
            </w:r>
            <w:r w:rsidRPr="00DE581E">
              <w:rPr>
                <w:rFonts w:ascii="Calibri"/>
                <w:spacing w:val="-1"/>
              </w:rPr>
              <w:t>authority</w:t>
            </w:r>
            <w:r w:rsidRPr="00DE581E">
              <w:rPr>
                <w:rFonts w:ascii="Calibri"/>
              </w:rPr>
              <w:t xml:space="preserve"> </w:t>
            </w:r>
            <w:r w:rsidRPr="00DE581E">
              <w:rPr>
                <w:rFonts w:ascii="Calibri"/>
                <w:spacing w:val="-1"/>
              </w:rPr>
              <w:t>sought</w:t>
            </w:r>
            <w:r w:rsidRPr="00DE581E">
              <w:rPr>
                <w:rFonts w:ascii="Calibri"/>
              </w:rPr>
              <w:t xml:space="preserve"> </w:t>
            </w:r>
            <w:r w:rsidRPr="00DE581E">
              <w:rPr>
                <w:rFonts w:ascii="Calibri"/>
                <w:spacing w:val="-1"/>
              </w:rPr>
              <w:t>to apply</w:t>
            </w:r>
            <w:r w:rsidRPr="00DE581E">
              <w:rPr>
                <w:rFonts w:ascii="Calibri"/>
              </w:rPr>
              <w:t xml:space="preserve"> the</w:t>
            </w:r>
            <w:r w:rsidRPr="00DE581E">
              <w:rPr>
                <w:rFonts w:ascii="Calibri"/>
                <w:spacing w:val="-3"/>
              </w:rPr>
              <w:t xml:space="preserve"> </w:t>
            </w:r>
            <w:r w:rsidRPr="00DE581E">
              <w:rPr>
                <w:rFonts w:ascii="Calibri"/>
                <w:spacing w:val="-1"/>
              </w:rPr>
              <w:t>principles, behaviour</w:t>
            </w:r>
            <w:r w:rsidRPr="00DE581E">
              <w:rPr>
                <w:rFonts w:ascii="Calibri"/>
              </w:rPr>
              <w:t xml:space="preserve"> and</w:t>
            </w:r>
            <w:r w:rsidRPr="00DE581E">
              <w:rPr>
                <w:rFonts w:ascii="Calibri"/>
                <w:spacing w:val="-2"/>
              </w:rPr>
              <w:t xml:space="preserve"> </w:t>
            </w:r>
            <w:r w:rsidRPr="00DE581E">
              <w:rPr>
                <w:rFonts w:ascii="Calibri"/>
                <w:spacing w:val="-1"/>
              </w:rPr>
              <w:t>actions</w:t>
            </w:r>
            <w:r w:rsidRPr="00DE581E">
              <w:rPr>
                <w:rFonts w:ascii="Calibri"/>
              </w:rPr>
              <w:t xml:space="preserve"> </w:t>
            </w:r>
            <w:r w:rsidRPr="00DE581E">
              <w:rPr>
                <w:rFonts w:ascii="Calibri"/>
                <w:spacing w:val="-1"/>
              </w:rPr>
              <w:t>set</w:t>
            </w:r>
            <w:r w:rsidRPr="00DE581E">
              <w:rPr>
                <w:rFonts w:ascii="Calibri"/>
                <w:spacing w:val="-2"/>
              </w:rPr>
              <w:t xml:space="preserve"> </w:t>
            </w:r>
            <w:r w:rsidRPr="00DE581E">
              <w:rPr>
                <w:rFonts w:ascii="Calibri"/>
              </w:rPr>
              <w:t>out in</w:t>
            </w:r>
            <w:r w:rsidRPr="00DE581E">
              <w:rPr>
                <w:rFonts w:ascii="Calibri"/>
                <w:spacing w:val="-4"/>
              </w:rPr>
              <w:t xml:space="preserve"> </w:t>
            </w:r>
            <w:r w:rsidRPr="00DE581E">
              <w:rPr>
                <w:rFonts w:ascii="Calibri"/>
                <w:spacing w:val="-1"/>
              </w:rPr>
              <w:t>the</w:t>
            </w:r>
            <w:r w:rsidRPr="00DE581E">
              <w:rPr>
                <w:rFonts w:ascii="Calibri"/>
              </w:rPr>
              <w:t xml:space="preserve"> </w:t>
            </w:r>
            <w:r w:rsidRPr="00DE581E">
              <w:rPr>
                <w:rFonts w:ascii="Calibri"/>
                <w:spacing w:val="-1"/>
              </w:rPr>
              <w:t>Framework</w:t>
            </w:r>
            <w:r w:rsidRPr="00DE581E">
              <w:rPr>
                <w:rFonts w:ascii="Calibri"/>
                <w:spacing w:val="55"/>
              </w:rPr>
              <w:t xml:space="preserve"> </w:t>
            </w:r>
            <w:r w:rsidRPr="00DE581E">
              <w:rPr>
                <w:rFonts w:ascii="Calibri"/>
              </w:rPr>
              <w:t>to</w:t>
            </w:r>
            <w:r w:rsidRPr="00DE581E">
              <w:rPr>
                <w:rFonts w:ascii="Calibri"/>
                <w:spacing w:val="1"/>
              </w:rPr>
              <w:t xml:space="preserve"> </w:t>
            </w:r>
            <w:r w:rsidRPr="00DE581E">
              <w:rPr>
                <w:rFonts w:ascii="Calibri"/>
                <w:spacing w:val="-1"/>
              </w:rPr>
              <w:t>its</w:t>
            </w:r>
            <w:r w:rsidRPr="00DE581E">
              <w:rPr>
                <w:rFonts w:ascii="Calibri"/>
                <w:spacing w:val="-2"/>
              </w:rPr>
              <w:t xml:space="preserve"> </w:t>
            </w:r>
            <w:r w:rsidRPr="00DE581E">
              <w:rPr>
                <w:rFonts w:ascii="Calibri"/>
              </w:rPr>
              <w:t xml:space="preserve">own </w:t>
            </w:r>
            <w:r w:rsidRPr="00DE581E">
              <w:rPr>
                <w:rFonts w:ascii="Calibri"/>
                <w:spacing w:val="-1"/>
              </w:rPr>
              <w:t>governance</w:t>
            </w:r>
            <w:r w:rsidRPr="00DE581E">
              <w:rPr>
                <w:rFonts w:ascii="Calibri"/>
                <w:spacing w:val="1"/>
              </w:rPr>
              <w:t xml:space="preserve"> </w:t>
            </w:r>
            <w:r w:rsidRPr="00DE581E">
              <w:rPr>
                <w:rFonts w:ascii="Calibri"/>
                <w:spacing w:val="-1"/>
              </w:rPr>
              <w:t>arrangements?</w:t>
            </w:r>
          </w:p>
        </w:tc>
        <w:tc>
          <w:tcPr>
            <w:tcW w:w="4678" w:type="dxa"/>
          </w:tcPr>
          <w:p w14:paraId="32B6EF65" w14:textId="77777777" w:rsidR="00B87DD8" w:rsidRPr="002579F3" w:rsidRDefault="00B87DD8" w:rsidP="002C67DB">
            <w:pPr>
              <w:rPr>
                <w:lang w:val="en-US"/>
              </w:rPr>
            </w:pPr>
            <w:r>
              <w:rPr>
                <w:lang w:val="en-US"/>
              </w:rPr>
              <w:t>The application of the principles is published in the Annual Governance Statement (AGS) which is approved by the JIAC.</w:t>
            </w:r>
          </w:p>
        </w:tc>
        <w:tc>
          <w:tcPr>
            <w:tcW w:w="815" w:type="dxa"/>
            <w:shd w:val="clear" w:color="auto" w:fill="00B050"/>
          </w:tcPr>
          <w:p w14:paraId="2F0AD274" w14:textId="77777777" w:rsidR="00B87DD8" w:rsidRDefault="00B87DD8" w:rsidP="002C67DB">
            <w:pPr>
              <w:jc w:val="center"/>
            </w:pPr>
          </w:p>
        </w:tc>
        <w:tc>
          <w:tcPr>
            <w:tcW w:w="2794" w:type="dxa"/>
          </w:tcPr>
          <w:p w14:paraId="4D388109" w14:textId="77777777" w:rsidR="00B87DD8" w:rsidRDefault="00B87DD8" w:rsidP="002C67DB"/>
        </w:tc>
      </w:tr>
      <w:tr w:rsidR="00B87DD8" w14:paraId="77610B25" w14:textId="77777777" w:rsidTr="002C67DB">
        <w:tc>
          <w:tcPr>
            <w:tcW w:w="562" w:type="dxa"/>
          </w:tcPr>
          <w:p w14:paraId="213DC12B" w14:textId="77777777" w:rsidR="00B87DD8" w:rsidRDefault="00B87DD8" w:rsidP="002C67DB">
            <w:r>
              <w:t>2</w:t>
            </w:r>
          </w:p>
        </w:tc>
        <w:tc>
          <w:tcPr>
            <w:tcW w:w="4961" w:type="dxa"/>
          </w:tcPr>
          <w:p w14:paraId="5928441E" w14:textId="77777777" w:rsidR="00B87DD8" w:rsidRPr="00DE581E" w:rsidRDefault="00B87DD8" w:rsidP="002C67DB">
            <w:pPr>
              <w:tabs>
                <w:tab w:val="left" w:pos="454"/>
              </w:tabs>
              <w:spacing w:before="6"/>
              <w:rPr>
                <w:rFonts w:ascii="Calibri" w:eastAsia="Calibri" w:hAnsi="Calibri" w:cs="Calibri"/>
              </w:rPr>
            </w:pPr>
            <w:r w:rsidRPr="00DE581E">
              <w:rPr>
                <w:rFonts w:ascii="Calibri"/>
                <w:spacing w:val="-1"/>
              </w:rPr>
              <w:t>Does</w:t>
            </w:r>
            <w:r w:rsidRPr="00DE581E">
              <w:rPr>
                <w:rFonts w:ascii="Calibri"/>
              </w:rPr>
              <w:t xml:space="preserve"> </w:t>
            </w:r>
            <w:r w:rsidRPr="00DE581E">
              <w:rPr>
                <w:rFonts w:ascii="Calibri"/>
                <w:spacing w:val="-1"/>
              </w:rPr>
              <w:t>the</w:t>
            </w:r>
            <w:r w:rsidRPr="00DE581E">
              <w:rPr>
                <w:rFonts w:ascii="Calibri"/>
                <w:spacing w:val="1"/>
              </w:rPr>
              <w:t xml:space="preserve"> </w:t>
            </w:r>
            <w:r w:rsidRPr="00DE581E">
              <w:rPr>
                <w:rFonts w:ascii="Calibri"/>
                <w:spacing w:val="-1"/>
              </w:rPr>
              <w:t>authority</w:t>
            </w:r>
            <w:r w:rsidRPr="00DE581E">
              <w:rPr>
                <w:rFonts w:ascii="Calibri"/>
                <w:spacing w:val="-2"/>
              </w:rPr>
              <w:t xml:space="preserve"> </w:t>
            </w:r>
            <w:r w:rsidRPr="00DE581E">
              <w:rPr>
                <w:rFonts w:ascii="Calibri"/>
                <w:spacing w:val="-1"/>
              </w:rPr>
              <w:t>have</w:t>
            </w:r>
            <w:r w:rsidRPr="00DE581E">
              <w:rPr>
                <w:rFonts w:ascii="Calibri"/>
              </w:rPr>
              <w:t xml:space="preserve"> in</w:t>
            </w:r>
            <w:r w:rsidRPr="00DE581E">
              <w:rPr>
                <w:rFonts w:ascii="Calibri"/>
                <w:spacing w:val="-3"/>
              </w:rPr>
              <w:t xml:space="preserve"> </w:t>
            </w:r>
            <w:r w:rsidRPr="00DE581E">
              <w:rPr>
                <w:rFonts w:ascii="Calibri"/>
                <w:spacing w:val="-1"/>
              </w:rPr>
              <w:t xml:space="preserve">place </w:t>
            </w:r>
            <w:r w:rsidRPr="00DE581E">
              <w:rPr>
                <w:rFonts w:ascii="Calibri"/>
              </w:rPr>
              <w:t xml:space="preserve">a </w:t>
            </w:r>
            <w:r w:rsidRPr="00DE581E">
              <w:rPr>
                <w:rFonts w:ascii="Calibri"/>
                <w:spacing w:val="-1"/>
              </w:rPr>
              <w:t>suitable</w:t>
            </w:r>
            <w:r w:rsidRPr="00DE581E">
              <w:rPr>
                <w:rFonts w:ascii="Calibri"/>
              </w:rPr>
              <w:t xml:space="preserve"> </w:t>
            </w:r>
            <w:r w:rsidRPr="00DE581E">
              <w:rPr>
                <w:rFonts w:ascii="Calibri"/>
                <w:spacing w:val="-1"/>
              </w:rPr>
              <w:t>local</w:t>
            </w:r>
            <w:r w:rsidRPr="00DE581E">
              <w:rPr>
                <w:rFonts w:ascii="Calibri"/>
              </w:rPr>
              <w:t xml:space="preserve"> </w:t>
            </w:r>
            <w:r w:rsidRPr="00DE581E">
              <w:rPr>
                <w:rFonts w:ascii="Calibri"/>
                <w:spacing w:val="-1"/>
              </w:rPr>
              <w:t>code</w:t>
            </w:r>
            <w:r w:rsidRPr="00DE581E">
              <w:rPr>
                <w:rFonts w:ascii="Calibri"/>
                <w:spacing w:val="-2"/>
              </w:rPr>
              <w:t xml:space="preserve"> </w:t>
            </w:r>
            <w:r w:rsidRPr="00DE581E">
              <w:rPr>
                <w:rFonts w:ascii="Calibri"/>
              </w:rPr>
              <w:t xml:space="preserve">of </w:t>
            </w:r>
            <w:r w:rsidRPr="00DE581E">
              <w:rPr>
                <w:rFonts w:ascii="Calibri"/>
                <w:spacing w:val="-1"/>
              </w:rPr>
              <w:t>governance?</w:t>
            </w:r>
          </w:p>
        </w:tc>
        <w:tc>
          <w:tcPr>
            <w:tcW w:w="4678" w:type="dxa"/>
          </w:tcPr>
          <w:p w14:paraId="78CA2742" w14:textId="77777777" w:rsidR="00B87DD8" w:rsidRDefault="00B87DD8" w:rsidP="002C67DB">
            <w:r>
              <w:t xml:space="preserve">The PCC and the Force have a joint Corporate Governance Framework. This is reviewed annually by the JIAC. </w:t>
            </w:r>
          </w:p>
        </w:tc>
        <w:tc>
          <w:tcPr>
            <w:tcW w:w="815" w:type="dxa"/>
            <w:shd w:val="clear" w:color="auto" w:fill="00B050"/>
          </w:tcPr>
          <w:p w14:paraId="7E51128C" w14:textId="77777777" w:rsidR="00B87DD8" w:rsidRDefault="00B87DD8" w:rsidP="002C67DB">
            <w:pPr>
              <w:jc w:val="center"/>
            </w:pPr>
          </w:p>
        </w:tc>
        <w:tc>
          <w:tcPr>
            <w:tcW w:w="2794" w:type="dxa"/>
          </w:tcPr>
          <w:p w14:paraId="07418391" w14:textId="77777777" w:rsidR="00B87DD8" w:rsidRDefault="00B87DD8" w:rsidP="002C67DB"/>
        </w:tc>
      </w:tr>
      <w:tr w:rsidR="00B87DD8" w14:paraId="6D7CF425" w14:textId="77777777" w:rsidTr="002C67DB">
        <w:tc>
          <w:tcPr>
            <w:tcW w:w="562" w:type="dxa"/>
          </w:tcPr>
          <w:p w14:paraId="60F5707E" w14:textId="77777777" w:rsidR="00B87DD8" w:rsidRDefault="00B87DD8" w:rsidP="002C67DB">
            <w:r>
              <w:t>3</w:t>
            </w:r>
          </w:p>
        </w:tc>
        <w:tc>
          <w:tcPr>
            <w:tcW w:w="4961" w:type="dxa"/>
          </w:tcPr>
          <w:p w14:paraId="42E97AE6" w14:textId="77777777" w:rsidR="00B87DD8" w:rsidRDefault="00B87DD8" w:rsidP="002C67DB">
            <w:r w:rsidRPr="00315CA3">
              <w:rPr>
                <w:rFonts w:ascii="Calibri"/>
                <w:spacing w:val="-1"/>
              </w:rPr>
              <w:t>Does</w:t>
            </w:r>
            <w:r w:rsidRPr="00315CA3">
              <w:rPr>
                <w:rFonts w:ascii="Calibri"/>
              </w:rPr>
              <w:t xml:space="preserve"> </w:t>
            </w:r>
            <w:r w:rsidRPr="00315CA3">
              <w:rPr>
                <w:rFonts w:ascii="Calibri"/>
                <w:spacing w:val="-1"/>
              </w:rPr>
              <w:t>the</w:t>
            </w:r>
            <w:r w:rsidRPr="00315CA3">
              <w:rPr>
                <w:rFonts w:ascii="Calibri"/>
              </w:rPr>
              <w:t xml:space="preserve"> </w:t>
            </w:r>
            <w:r w:rsidRPr="00315CA3">
              <w:rPr>
                <w:rFonts w:ascii="Calibri"/>
                <w:spacing w:val="-1"/>
              </w:rPr>
              <w:t>authority</w:t>
            </w:r>
            <w:r w:rsidRPr="00315CA3">
              <w:rPr>
                <w:rFonts w:ascii="Calibri"/>
                <w:spacing w:val="-2"/>
              </w:rPr>
              <w:t xml:space="preserve"> </w:t>
            </w:r>
            <w:r w:rsidRPr="00315CA3">
              <w:rPr>
                <w:rFonts w:ascii="Calibri"/>
                <w:spacing w:val="-1"/>
              </w:rPr>
              <w:t>have</w:t>
            </w:r>
            <w:r w:rsidRPr="00315CA3">
              <w:rPr>
                <w:rFonts w:ascii="Calibri"/>
              </w:rPr>
              <w:t xml:space="preserve"> a </w:t>
            </w:r>
            <w:r w:rsidRPr="00315CA3">
              <w:rPr>
                <w:rFonts w:ascii="Calibri"/>
                <w:spacing w:val="-1"/>
              </w:rPr>
              <w:t>robust</w:t>
            </w:r>
            <w:r w:rsidRPr="00315CA3">
              <w:rPr>
                <w:rFonts w:ascii="Calibri"/>
                <w:spacing w:val="1"/>
              </w:rPr>
              <w:t xml:space="preserve"> </w:t>
            </w:r>
            <w:r w:rsidRPr="00315CA3">
              <w:rPr>
                <w:rFonts w:ascii="Calibri"/>
                <w:spacing w:val="-1"/>
              </w:rPr>
              <w:t>assurance</w:t>
            </w:r>
            <w:r w:rsidRPr="00315CA3">
              <w:rPr>
                <w:rFonts w:ascii="Calibri"/>
              </w:rPr>
              <w:t xml:space="preserve"> </w:t>
            </w:r>
            <w:r w:rsidRPr="00315CA3">
              <w:rPr>
                <w:rFonts w:ascii="Calibri"/>
                <w:spacing w:val="-1"/>
              </w:rPr>
              <w:t>process</w:t>
            </w:r>
            <w:r w:rsidRPr="00315CA3">
              <w:rPr>
                <w:rFonts w:ascii="Calibri"/>
              </w:rPr>
              <w:t xml:space="preserve"> </w:t>
            </w:r>
            <w:r w:rsidRPr="00315CA3">
              <w:rPr>
                <w:rFonts w:ascii="Calibri"/>
                <w:spacing w:val="-1"/>
              </w:rPr>
              <w:t>to support</w:t>
            </w:r>
            <w:r w:rsidRPr="00315CA3">
              <w:rPr>
                <w:rFonts w:ascii="Calibri"/>
              </w:rPr>
              <w:t xml:space="preserve"> </w:t>
            </w:r>
            <w:r w:rsidRPr="00315CA3">
              <w:rPr>
                <w:rFonts w:ascii="Calibri"/>
                <w:spacing w:val="-1"/>
              </w:rPr>
              <w:t>its</w:t>
            </w:r>
            <w:r w:rsidRPr="00315CA3">
              <w:rPr>
                <w:rFonts w:ascii="Calibri"/>
              </w:rPr>
              <w:t xml:space="preserve"> AGS?</w:t>
            </w:r>
          </w:p>
        </w:tc>
        <w:tc>
          <w:tcPr>
            <w:tcW w:w="4678" w:type="dxa"/>
          </w:tcPr>
          <w:p w14:paraId="121C9D54" w14:textId="77777777" w:rsidR="00B87DD8" w:rsidRDefault="00B87DD8" w:rsidP="002C67DB">
            <w:r>
              <w:t>The AGS is produced by the Corporate Services team in liaison with the Finance Team and Members of the Executive Board. The AGS is approved by the JIAC and is published on the Force website.</w:t>
            </w:r>
          </w:p>
        </w:tc>
        <w:tc>
          <w:tcPr>
            <w:tcW w:w="815" w:type="dxa"/>
            <w:shd w:val="clear" w:color="auto" w:fill="00B050"/>
          </w:tcPr>
          <w:p w14:paraId="6ECC55D6" w14:textId="77777777" w:rsidR="00B87DD8" w:rsidRDefault="00B87DD8" w:rsidP="002C67DB">
            <w:pPr>
              <w:jc w:val="center"/>
            </w:pPr>
          </w:p>
        </w:tc>
        <w:tc>
          <w:tcPr>
            <w:tcW w:w="2794" w:type="dxa"/>
          </w:tcPr>
          <w:p w14:paraId="3005E708" w14:textId="77777777" w:rsidR="00B87DD8" w:rsidRDefault="00B87DD8" w:rsidP="002C67DB"/>
        </w:tc>
      </w:tr>
      <w:tr w:rsidR="00B87DD8" w14:paraId="3B7DCB51" w14:textId="77777777" w:rsidTr="002C67DB">
        <w:tc>
          <w:tcPr>
            <w:tcW w:w="562" w:type="dxa"/>
          </w:tcPr>
          <w:p w14:paraId="6DAF3244" w14:textId="77777777" w:rsidR="00B87DD8" w:rsidRDefault="00B87DD8" w:rsidP="002C67DB"/>
        </w:tc>
        <w:tc>
          <w:tcPr>
            <w:tcW w:w="4961" w:type="dxa"/>
          </w:tcPr>
          <w:p w14:paraId="75283A3C" w14:textId="77777777" w:rsidR="00B87DD8" w:rsidRDefault="00B87DD8" w:rsidP="002C67DB"/>
        </w:tc>
        <w:tc>
          <w:tcPr>
            <w:tcW w:w="4678" w:type="dxa"/>
          </w:tcPr>
          <w:p w14:paraId="234F006B" w14:textId="77777777" w:rsidR="00B87DD8" w:rsidRDefault="00B87DD8" w:rsidP="002C67DB"/>
        </w:tc>
        <w:tc>
          <w:tcPr>
            <w:tcW w:w="815" w:type="dxa"/>
          </w:tcPr>
          <w:p w14:paraId="28CFBCA6" w14:textId="77777777" w:rsidR="00B87DD8" w:rsidRDefault="00B87DD8" w:rsidP="002C67DB"/>
        </w:tc>
        <w:tc>
          <w:tcPr>
            <w:tcW w:w="2794" w:type="dxa"/>
          </w:tcPr>
          <w:p w14:paraId="4484F37D" w14:textId="77777777" w:rsidR="00B87DD8" w:rsidRDefault="00B87DD8" w:rsidP="002C67DB"/>
        </w:tc>
      </w:tr>
      <w:tr w:rsidR="00B87DD8" w14:paraId="7315BB06" w14:textId="77777777" w:rsidTr="002C67DB">
        <w:tc>
          <w:tcPr>
            <w:tcW w:w="562" w:type="dxa"/>
          </w:tcPr>
          <w:p w14:paraId="63EDB226" w14:textId="77777777" w:rsidR="00B87DD8" w:rsidRPr="00DE581E" w:rsidRDefault="00B87DD8" w:rsidP="002C67DB">
            <w:pPr>
              <w:rPr>
                <w:b/>
                <w:color w:val="FF0000"/>
              </w:rPr>
            </w:pPr>
            <w:r w:rsidRPr="00DE581E">
              <w:rPr>
                <w:b/>
                <w:color w:val="FF0000"/>
              </w:rPr>
              <w:t>E</w:t>
            </w:r>
          </w:p>
        </w:tc>
        <w:tc>
          <w:tcPr>
            <w:tcW w:w="13248" w:type="dxa"/>
            <w:gridSpan w:val="4"/>
          </w:tcPr>
          <w:p w14:paraId="30D83FD6" w14:textId="77777777" w:rsidR="00B87DD8" w:rsidRPr="00DE581E" w:rsidRDefault="00B87DD8" w:rsidP="002C67DB">
            <w:pPr>
              <w:rPr>
                <w:b/>
                <w:color w:val="FF0000"/>
              </w:rPr>
            </w:pPr>
            <w:r w:rsidRPr="00DE581E">
              <w:rPr>
                <w:b/>
                <w:color w:val="FF0000"/>
                <w:lang w:val="en-US"/>
              </w:rPr>
              <w:t>The Financial Management Style of the authority supports financial sustainability</w:t>
            </w:r>
          </w:p>
        </w:tc>
      </w:tr>
      <w:tr w:rsidR="00B87DD8" w14:paraId="3AAF4ADB" w14:textId="77777777" w:rsidTr="002C67DB">
        <w:tc>
          <w:tcPr>
            <w:tcW w:w="562" w:type="dxa"/>
          </w:tcPr>
          <w:p w14:paraId="23B4BD8F" w14:textId="77777777" w:rsidR="00B87DD8" w:rsidRDefault="00B87DD8" w:rsidP="002C67DB">
            <w:r>
              <w:t>1</w:t>
            </w:r>
          </w:p>
        </w:tc>
        <w:tc>
          <w:tcPr>
            <w:tcW w:w="4961" w:type="dxa"/>
          </w:tcPr>
          <w:p w14:paraId="67D8CB79" w14:textId="77777777" w:rsidR="00B87DD8" w:rsidRPr="00DE581E" w:rsidRDefault="00B87DD8" w:rsidP="002C67DB">
            <w:pPr>
              <w:tabs>
                <w:tab w:val="left" w:pos="456"/>
              </w:tabs>
              <w:rPr>
                <w:rFonts w:ascii="Calibri" w:eastAsia="Calibri" w:hAnsi="Calibri" w:cs="Calibri"/>
              </w:rPr>
            </w:pPr>
            <w:r w:rsidRPr="00DE581E">
              <w:rPr>
                <w:rFonts w:ascii="Calibri"/>
                <w:spacing w:val="-1"/>
              </w:rPr>
              <w:t>Does</w:t>
            </w:r>
            <w:r w:rsidRPr="00DE581E">
              <w:rPr>
                <w:rFonts w:ascii="Calibri"/>
              </w:rPr>
              <w:t xml:space="preserve"> </w:t>
            </w:r>
            <w:r w:rsidRPr="00DE581E">
              <w:rPr>
                <w:rFonts w:ascii="Calibri"/>
                <w:spacing w:val="-1"/>
              </w:rPr>
              <w:t>the</w:t>
            </w:r>
            <w:r w:rsidRPr="00DE581E">
              <w:rPr>
                <w:rFonts w:ascii="Calibri"/>
              </w:rPr>
              <w:t xml:space="preserve"> </w:t>
            </w:r>
            <w:r w:rsidRPr="00DE581E">
              <w:rPr>
                <w:rFonts w:ascii="Calibri"/>
                <w:spacing w:val="-1"/>
              </w:rPr>
              <w:t>authority</w:t>
            </w:r>
            <w:r w:rsidRPr="00DE581E">
              <w:rPr>
                <w:rFonts w:ascii="Calibri"/>
              </w:rPr>
              <w:t xml:space="preserve"> </w:t>
            </w:r>
            <w:r w:rsidRPr="00DE581E">
              <w:rPr>
                <w:rFonts w:ascii="Calibri"/>
                <w:spacing w:val="-1"/>
              </w:rPr>
              <w:t>have</w:t>
            </w:r>
            <w:r w:rsidRPr="00DE581E">
              <w:rPr>
                <w:rFonts w:ascii="Calibri"/>
              </w:rPr>
              <w:t xml:space="preserve"> in</w:t>
            </w:r>
            <w:r w:rsidRPr="00DE581E">
              <w:rPr>
                <w:rFonts w:ascii="Calibri"/>
                <w:spacing w:val="-3"/>
              </w:rPr>
              <w:t xml:space="preserve"> </w:t>
            </w:r>
            <w:r w:rsidRPr="00DE581E">
              <w:rPr>
                <w:rFonts w:ascii="Calibri"/>
                <w:spacing w:val="-1"/>
              </w:rPr>
              <w:t xml:space="preserve">place </w:t>
            </w:r>
            <w:r w:rsidRPr="00DE581E">
              <w:rPr>
                <w:rFonts w:ascii="Calibri"/>
              </w:rPr>
              <w:t xml:space="preserve">an </w:t>
            </w:r>
            <w:r w:rsidRPr="00DE581E">
              <w:rPr>
                <w:rFonts w:ascii="Calibri"/>
                <w:spacing w:val="-1"/>
              </w:rPr>
              <w:t>effective</w:t>
            </w:r>
            <w:r w:rsidRPr="00DE581E">
              <w:rPr>
                <w:rFonts w:ascii="Calibri"/>
                <w:spacing w:val="-2"/>
              </w:rPr>
              <w:t xml:space="preserve"> </w:t>
            </w:r>
            <w:r w:rsidRPr="00DE581E">
              <w:rPr>
                <w:rFonts w:ascii="Calibri"/>
                <w:spacing w:val="-1"/>
              </w:rPr>
              <w:t>framework</w:t>
            </w:r>
            <w:r w:rsidRPr="00DE581E">
              <w:rPr>
                <w:rFonts w:ascii="Calibri"/>
              </w:rPr>
              <w:t xml:space="preserve"> of</w:t>
            </w:r>
            <w:r w:rsidRPr="00DE581E">
              <w:rPr>
                <w:rFonts w:ascii="Calibri"/>
                <w:spacing w:val="-3"/>
              </w:rPr>
              <w:t xml:space="preserve"> </w:t>
            </w:r>
            <w:r w:rsidRPr="00DE581E">
              <w:rPr>
                <w:rFonts w:ascii="Calibri"/>
                <w:spacing w:val="-1"/>
              </w:rPr>
              <w:t>financial accountability?</w:t>
            </w:r>
          </w:p>
        </w:tc>
        <w:tc>
          <w:tcPr>
            <w:tcW w:w="4678" w:type="dxa"/>
          </w:tcPr>
          <w:p w14:paraId="0302C777" w14:textId="77777777" w:rsidR="00B87DD8" w:rsidRDefault="00B87DD8" w:rsidP="002C67DB">
            <w:r>
              <w:t xml:space="preserve">The Joint Corporate Governance Framework includes detailed Financial regulations, financial planning and controls, systems and procedures, contract standing orders and the counter fraud and corruption policy. This provides an effective framework for governance. </w:t>
            </w:r>
          </w:p>
        </w:tc>
        <w:tc>
          <w:tcPr>
            <w:tcW w:w="815" w:type="dxa"/>
            <w:shd w:val="clear" w:color="auto" w:fill="00B050"/>
          </w:tcPr>
          <w:p w14:paraId="1CAABFED" w14:textId="77777777" w:rsidR="00B87DD8" w:rsidRDefault="00B87DD8" w:rsidP="002C67DB">
            <w:pPr>
              <w:jc w:val="center"/>
            </w:pPr>
          </w:p>
        </w:tc>
        <w:tc>
          <w:tcPr>
            <w:tcW w:w="2794" w:type="dxa"/>
          </w:tcPr>
          <w:p w14:paraId="5D91BA92" w14:textId="77777777" w:rsidR="00B87DD8" w:rsidRDefault="00B87DD8" w:rsidP="002C67DB"/>
        </w:tc>
      </w:tr>
      <w:tr w:rsidR="00B87DD8" w14:paraId="3FA2F924" w14:textId="77777777" w:rsidTr="002C67DB">
        <w:tc>
          <w:tcPr>
            <w:tcW w:w="562" w:type="dxa"/>
          </w:tcPr>
          <w:p w14:paraId="71D788E6" w14:textId="77777777" w:rsidR="00B87DD8" w:rsidRDefault="00B87DD8" w:rsidP="002C67DB">
            <w:r>
              <w:t>2</w:t>
            </w:r>
          </w:p>
        </w:tc>
        <w:tc>
          <w:tcPr>
            <w:tcW w:w="4961" w:type="dxa"/>
          </w:tcPr>
          <w:p w14:paraId="74ABDB7C" w14:textId="77777777" w:rsidR="00B87DD8" w:rsidRPr="00DE581E" w:rsidRDefault="00B87DD8" w:rsidP="002C67DB">
            <w:pPr>
              <w:tabs>
                <w:tab w:val="left" w:pos="454"/>
              </w:tabs>
              <w:spacing w:before="9" w:line="266" w:lineRule="exact"/>
              <w:rPr>
                <w:rFonts w:ascii="Calibri" w:eastAsia="Calibri" w:hAnsi="Calibri" w:cs="Calibri"/>
              </w:rPr>
            </w:pPr>
            <w:r w:rsidRPr="00DE581E">
              <w:rPr>
                <w:rFonts w:ascii="Calibri"/>
              </w:rPr>
              <w:t xml:space="preserve">Is the </w:t>
            </w:r>
            <w:r w:rsidRPr="00DE581E">
              <w:rPr>
                <w:rFonts w:ascii="Calibri"/>
                <w:spacing w:val="-1"/>
              </w:rPr>
              <w:t>authority</w:t>
            </w:r>
            <w:r w:rsidRPr="00DE581E">
              <w:rPr>
                <w:rFonts w:ascii="Calibri"/>
              </w:rPr>
              <w:t xml:space="preserve"> </w:t>
            </w:r>
            <w:r w:rsidRPr="00DE581E">
              <w:rPr>
                <w:rFonts w:ascii="Calibri"/>
                <w:spacing w:val="-1"/>
              </w:rPr>
              <w:t>committed</w:t>
            </w:r>
            <w:r w:rsidRPr="00DE581E">
              <w:rPr>
                <w:rFonts w:ascii="Calibri"/>
                <w:spacing w:val="-3"/>
              </w:rPr>
              <w:t xml:space="preserve"> </w:t>
            </w:r>
            <w:r w:rsidRPr="00DE581E">
              <w:rPr>
                <w:rFonts w:ascii="Calibri"/>
              </w:rPr>
              <w:t>to</w:t>
            </w:r>
            <w:r w:rsidRPr="00DE581E">
              <w:rPr>
                <w:rFonts w:ascii="Calibri"/>
                <w:spacing w:val="1"/>
              </w:rPr>
              <w:t xml:space="preserve"> </w:t>
            </w:r>
            <w:r w:rsidRPr="00DE581E">
              <w:rPr>
                <w:rFonts w:ascii="Calibri"/>
                <w:spacing w:val="-1"/>
              </w:rPr>
              <w:t>continuous</w:t>
            </w:r>
            <w:r w:rsidRPr="00DE581E">
              <w:rPr>
                <w:rFonts w:ascii="Calibri"/>
              </w:rPr>
              <w:t xml:space="preserve"> </w:t>
            </w:r>
            <w:r w:rsidRPr="00DE581E">
              <w:rPr>
                <w:rFonts w:ascii="Calibri"/>
                <w:spacing w:val="-1"/>
              </w:rPr>
              <w:t>improvement</w:t>
            </w:r>
            <w:r w:rsidRPr="00DE581E">
              <w:rPr>
                <w:rFonts w:ascii="Calibri"/>
              </w:rPr>
              <w:t xml:space="preserve"> in</w:t>
            </w:r>
            <w:r w:rsidRPr="00DE581E">
              <w:rPr>
                <w:rFonts w:ascii="Calibri"/>
                <w:spacing w:val="-1"/>
              </w:rPr>
              <w:t xml:space="preserve"> terms</w:t>
            </w:r>
            <w:r w:rsidRPr="00DE581E">
              <w:rPr>
                <w:rFonts w:ascii="Calibri"/>
                <w:spacing w:val="-3"/>
              </w:rPr>
              <w:t xml:space="preserve"> </w:t>
            </w:r>
            <w:r w:rsidRPr="00DE581E">
              <w:rPr>
                <w:rFonts w:ascii="Calibri"/>
              </w:rPr>
              <w:t>of</w:t>
            </w:r>
            <w:r w:rsidRPr="00DE581E">
              <w:rPr>
                <w:rFonts w:ascii="Calibri"/>
                <w:spacing w:val="-3"/>
              </w:rPr>
              <w:t xml:space="preserve"> </w:t>
            </w:r>
            <w:r w:rsidRPr="00DE581E">
              <w:rPr>
                <w:rFonts w:ascii="Calibri"/>
                <w:spacing w:val="-1"/>
              </w:rPr>
              <w:t>the</w:t>
            </w:r>
            <w:r w:rsidRPr="00DE581E">
              <w:rPr>
                <w:rFonts w:ascii="Calibri"/>
                <w:spacing w:val="-2"/>
              </w:rPr>
              <w:t xml:space="preserve"> </w:t>
            </w:r>
            <w:r w:rsidRPr="00DE581E">
              <w:rPr>
                <w:rFonts w:ascii="Calibri"/>
                <w:spacing w:val="-1"/>
              </w:rPr>
              <w:t>economy,</w:t>
            </w:r>
            <w:r w:rsidRPr="00DE581E">
              <w:rPr>
                <w:rFonts w:ascii="Calibri"/>
                <w:spacing w:val="-5"/>
              </w:rPr>
              <w:t xml:space="preserve"> </w:t>
            </w:r>
            <w:r w:rsidRPr="00DE581E">
              <w:rPr>
                <w:rFonts w:ascii="Calibri"/>
                <w:spacing w:val="-1"/>
              </w:rPr>
              <w:t>efficiency,</w:t>
            </w:r>
            <w:r w:rsidRPr="00DE581E">
              <w:rPr>
                <w:rFonts w:ascii="Calibri"/>
                <w:spacing w:val="47"/>
              </w:rPr>
              <w:t xml:space="preserve"> </w:t>
            </w:r>
            <w:r w:rsidRPr="00DE581E">
              <w:rPr>
                <w:rFonts w:ascii="Calibri"/>
                <w:spacing w:val="-1"/>
              </w:rPr>
              <w:t>effectiveness</w:t>
            </w:r>
            <w:r w:rsidRPr="00DE581E">
              <w:rPr>
                <w:rFonts w:ascii="Calibri"/>
              </w:rPr>
              <w:t xml:space="preserve"> </w:t>
            </w:r>
            <w:r w:rsidRPr="00DE581E">
              <w:rPr>
                <w:rFonts w:ascii="Calibri"/>
                <w:spacing w:val="-1"/>
              </w:rPr>
              <w:t>and</w:t>
            </w:r>
            <w:r w:rsidRPr="00DE581E">
              <w:rPr>
                <w:rFonts w:ascii="Calibri"/>
                <w:spacing w:val="-3"/>
              </w:rPr>
              <w:t xml:space="preserve"> </w:t>
            </w:r>
            <w:r w:rsidRPr="00DE581E">
              <w:rPr>
                <w:rFonts w:ascii="Calibri"/>
                <w:spacing w:val="-1"/>
              </w:rPr>
              <w:t>equity</w:t>
            </w:r>
            <w:r w:rsidRPr="00DE581E">
              <w:rPr>
                <w:rFonts w:ascii="Calibri"/>
                <w:spacing w:val="-2"/>
              </w:rPr>
              <w:t xml:space="preserve"> </w:t>
            </w:r>
            <w:r w:rsidRPr="00DE581E">
              <w:rPr>
                <w:rFonts w:ascii="Calibri"/>
              </w:rPr>
              <w:t>of</w:t>
            </w:r>
            <w:r w:rsidRPr="00DE581E">
              <w:rPr>
                <w:rFonts w:ascii="Calibri"/>
                <w:spacing w:val="-3"/>
              </w:rPr>
              <w:t xml:space="preserve"> </w:t>
            </w:r>
            <w:r w:rsidRPr="00DE581E">
              <w:rPr>
                <w:rFonts w:ascii="Calibri"/>
              </w:rPr>
              <w:t xml:space="preserve">its </w:t>
            </w:r>
            <w:r w:rsidRPr="00DE581E">
              <w:rPr>
                <w:rFonts w:ascii="Calibri"/>
                <w:spacing w:val="-1"/>
              </w:rPr>
              <w:t>services?</w:t>
            </w:r>
          </w:p>
        </w:tc>
        <w:tc>
          <w:tcPr>
            <w:tcW w:w="4678" w:type="dxa"/>
          </w:tcPr>
          <w:p w14:paraId="00100EAD" w14:textId="77777777" w:rsidR="00B87DD8" w:rsidRDefault="00B87DD8" w:rsidP="002C67DB">
            <w:r>
              <w:t>The Service Improvement Team operates across all areas of the Force and although is initially addressing the issues raised by the HMICFRS report in September 2019 will look across all services areas. In addition, there is a Towards 2025 plan which details the progress needed by the Force and this includes the achievement of value for money.</w:t>
            </w:r>
          </w:p>
          <w:p w14:paraId="030FA23F" w14:textId="77777777" w:rsidR="00B87DD8" w:rsidRDefault="00B87DD8" w:rsidP="002C67DB">
            <w:r>
              <w:t xml:space="preserve">The Force Management Statement also defines how the services are provided across all areas of the Force and the resources that are required. </w:t>
            </w:r>
          </w:p>
          <w:p w14:paraId="09D0027D" w14:textId="77777777" w:rsidR="00B87DD8" w:rsidRDefault="00B87DD8" w:rsidP="002C67DB">
            <w:r>
              <w:t>In addition, there are project teams that have been set up to investigate specific areas of the Force. There are governance arrangements in place for each of the project teams.</w:t>
            </w:r>
          </w:p>
        </w:tc>
        <w:tc>
          <w:tcPr>
            <w:tcW w:w="815" w:type="dxa"/>
            <w:shd w:val="clear" w:color="auto" w:fill="00B050"/>
          </w:tcPr>
          <w:p w14:paraId="0BFC2E01" w14:textId="77777777" w:rsidR="00B87DD8" w:rsidRDefault="00B87DD8" w:rsidP="002C67DB">
            <w:pPr>
              <w:jc w:val="center"/>
            </w:pPr>
          </w:p>
        </w:tc>
        <w:tc>
          <w:tcPr>
            <w:tcW w:w="2794" w:type="dxa"/>
          </w:tcPr>
          <w:p w14:paraId="647D8D4F" w14:textId="77777777" w:rsidR="00B87DD8" w:rsidRDefault="00B87DD8" w:rsidP="002C67DB"/>
        </w:tc>
      </w:tr>
      <w:tr w:rsidR="00B87DD8" w14:paraId="0B8C4340" w14:textId="77777777" w:rsidTr="002C67DB">
        <w:tc>
          <w:tcPr>
            <w:tcW w:w="562" w:type="dxa"/>
          </w:tcPr>
          <w:p w14:paraId="6A3CC1DA" w14:textId="77777777" w:rsidR="00B87DD8" w:rsidRDefault="00B87DD8" w:rsidP="002C67DB">
            <w:r>
              <w:t>3</w:t>
            </w:r>
          </w:p>
        </w:tc>
        <w:tc>
          <w:tcPr>
            <w:tcW w:w="4961" w:type="dxa"/>
          </w:tcPr>
          <w:p w14:paraId="37E5B7FD" w14:textId="77777777" w:rsidR="00B87DD8" w:rsidRPr="00DE581E" w:rsidRDefault="00B87DD8" w:rsidP="002C67DB">
            <w:pPr>
              <w:tabs>
                <w:tab w:val="left" w:pos="456"/>
              </w:tabs>
              <w:spacing w:before="6"/>
              <w:rPr>
                <w:rFonts w:ascii="Calibri" w:eastAsia="Calibri" w:hAnsi="Calibri" w:cs="Calibri"/>
              </w:rPr>
            </w:pPr>
            <w:r w:rsidRPr="00DE581E">
              <w:rPr>
                <w:rFonts w:ascii="Calibri" w:eastAsia="Calibri" w:hAnsi="Calibri" w:cs="Calibri"/>
                <w:spacing w:val="-1"/>
              </w:rPr>
              <w:t>Does</w:t>
            </w:r>
            <w:r w:rsidRPr="00DE581E">
              <w:rPr>
                <w:rFonts w:ascii="Calibri" w:eastAsia="Calibri" w:hAnsi="Calibri" w:cs="Calibri"/>
                <w:spacing w:val="1"/>
              </w:rPr>
              <w:t xml:space="preserve"> </w:t>
            </w:r>
            <w:r w:rsidRPr="00DE581E">
              <w:rPr>
                <w:rFonts w:ascii="Calibri" w:eastAsia="Calibri" w:hAnsi="Calibri" w:cs="Calibri"/>
                <w:spacing w:val="-1"/>
              </w:rPr>
              <w:t>the</w:t>
            </w:r>
            <w:r w:rsidRPr="00DE581E">
              <w:rPr>
                <w:rFonts w:ascii="Calibri" w:eastAsia="Calibri" w:hAnsi="Calibri" w:cs="Calibri"/>
              </w:rPr>
              <w:t xml:space="preserve"> </w:t>
            </w:r>
            <w:r w:rsidRPr="00DE581E">
              <w:rPr>
                <w:rFonts w:ascii="Calibri" w:eastAsia="Calibri" w:hAnsi="Calibri" w:cs="Calibri"/>
                <w:spacing w:val="-1"/>
              </w:rPr>
              <w:t>authority’s</w:t>
            </w:r>
            <w:r w:rsidRPr="00DE581E">
              <w:rPr>
                <w:rFonts w:ascii="Calibri" w:eastAsia="Calibri" w:hAnsi="Calibri" w:cs="Calibri"/>
              </w:rPr>
              <w:t xml:space="preserve"> </w:t>
            </w:r>
            <w:r w:rsidRPr="00DE581E">
              <w:rPr>
                <w:rFonts w:ascii="Calibri" w:eastAsia="Calibri" w:hAnsi="Calibri" w:cs="Calibri"/>
                <w:spacing w:val="-1"/>
              </w:rPr>
              <w:t>finance</w:t>
            </w:r>
            <w:r w:rsidRPr="00DE581E">
              <w:rPr>
                <w:rFonts w:ascii="Calibri" w:eastAsia="Calibri" w:hAnsi="Calibri" w:cs="Calibri"/>
              </w:rPr>
              <w:t xml:space="preserve"> </w:t>
            </w:r>
            <w:r w:rsidRPr="00DE581E">
              <w:rPr>
                <w:rFonts w:ascii="Calibri" w:eastAsia="Calibri" w:hAnsi="Calibri" w:cs="Calibri"/>
                <w:spacing w:val="-1"/>
              </w:rPr>
              <w:t>team</w:t>
            </w:r>
            <w:r w:rsidRPr="00DE581E">
              <w:rPr>
                <w:rFonts w:ascii="Calibri" w:eastAsia="Calibri" w:hAnsi="Calibri" w:cs="Calibri"/>
                <w:spacing w:val="1"/>
              </w:rPr>
              <w:t xml:space="preserve"> </w:t>
            </w:r>
            <w:r w:rsidRPr="00DE581E">
              <w:rPr>
                <w:rFonts w:ascii="Calibri" w:eastAsia="Calibri" w:hAnsi="Calibri" w:cs="Calibri"/>
                <w:spacing w:val="-1"/>
              </w:rPr>
              <w:t>have</w:t>
            </w:r>
            <w:r w:rsidRPr="00DE581E">
              <w:rPr>
                <w:rFonts w:ascii="Calibri" w:eastAsia="Calibri" w:hAnsi="Calibri" w:cs="Calibri"/>
                <w:spacing w:val="-2"/>
              </w:rPr>
              <w:t xml:space="preserve"> </w:t>
            </w:r>
            <w:r w:rsidRPr="00DE581E">
              <w:rPr>
                <w:rFonts w:ascii="Calibri" w:eastAsia="Calibri" w:hAnsi="Calibri" w:cs="Calibri"/>
                <w:spacing w:val="-1"/>
              </w:rPr>
              <w:t>appropriate</w:t>
            </w:r>
            <w:r w:rsidRPr="00DE581E">
              <w:rPr>
                <w:rFonts w:ascii="Calibri" w:eastAsia="Calibri" w:hAnsi="Calibri" w:cs="Calibri"/>
              </w:rPr>
              <w:t xml:space="preserve"> </w:t>
            </w:r>
            <w:r w:rsidRPr="00DE581E">
              <w:rPr>
                <w:rFonts w:ascii="Calibri" w:eastAsia="Calibri" w:hAnsi="Calibri" w:cs="Calibri"/>
                <w:spacing w:val="-2"/>
              </w:rPr>
              <w:t>input</w:t>
            </w:r>
            <w:r w:rsidRPr="00DE581E">
              <w:rPr>
                <w:rFonts w:ascii="Calibri" w:eastAsia="Calibri" w:hAnsi="Calibri" w:cs="Calibri"/>
              </w:rPr>
              <w:t xml:space="preserve"> into</w:t>
            </w:r>
            <w:r w:rsidRPr="00DE581E">
              <w:rPr>
                <w:rFonts w:ascii="Calibri" w:eastAsia="Calibri" w:hAnsi="Calibri" w:cs="Calibri"/>
                <w:spacing w:val="-1"/>
              </w:rPr>
              <w:t xml:space="preserve"> </w:t>
            </w:r>
            <w:r w:rsidRPr="00DE581E">
              <w:rPr>
                <w:rFonts w:ascii="Calibri" w:eastAsia="Calibri" w:hAnsi="Calibri" w:cs="Calibri"/>
              </w:rPr>
              <w:t xml:space="preserve">the </w:t>
            </w:r>
            <w:r w:rsidRPr="00DE581E">
              <w:rPr>
                <w:rFonts w:ascii="Calibri" w:eastAsia="Calibri" w:hAnsi="Calibri" w:cs="Calibri"/>
                <w:spacing w:val="-1"/>
              </w:rPr>
              <w:t>development</w:t>
            </w:r>
            <w:r w:rsidRPr="00DE581E">
              <w:rPr>
                <w:rFonts w:ascii="Calibri" w:eastAsia="Calibri" w:hAnsi="Calibri" w:cs="Calibri"/>
                <w:spacing w:val="-2"/>
              </w:rPr>
              <w:t xml:space="preserve"> </w:t>
            </w:r>
            <w:r w:rsidRPr="00DE581E">
              <w:rPr>
                <w:rFonts w:ascii="Calibri" w:eastAsia="Calibri" w:hAnsi="Calibri" w:cs="Calibri"/>
              </w:rPr>
              <w:t xml:space="preserve">of </w:t>
            </w:r>
            <w:r w:rsidRPr="00DE581E">
              <w:rPr>
                <w:rFonts w:ascii="Calibri" w:eastAsia="Calibri" w:hAnsi="Calibri" w:cs="Calibri"/>
                <w:spacing w:val="-1"/>
              </w:rPr>
              <w:t>strategic</w:t>
            </w:r>
            <w:r w:rsidRPr="00DE581E">
              <w:rPr>
                <w:rFonts w:ascii="Calibri" w:eastAsia="Calibri" w:hAnsi="Calibri" w:cs="Calibri"/>
                <w:spacing w:val="-3"/>
              </w:rPr>
              <w:t xml:space="preserve"> </w:t>
            </w:r>
            <w:r w:rsidRPr="00DE581E">
              <w:rPr>
                <w:rFonts w:ascii="Calibri" w:eastAsia="Calibri" w:hAnsi="Calibri" w:cs="Calibri"/>
              </w:rPr>
              <w:t>and</w:t>
            </w:r>
            <w:r w:rsidRPr="00DE581E">
              <w:rPr>
                <w:rFonts w:ascii="Calibri" w:eastAsia="Calibri" w:hAnsi="Calibri" w:cs="Calibri"/>
                <w:spacing w:val="63"/>
              </w:rPr>
              <w:t xml:space="preserve"> </w:t>
            </w:r>
            <w:r w:rsidRPr="00DE581E">
              <w:rPr>
                <w:rFonts w:ascii="Calibri" w:eastAsia="Calibri" w:hAnsi="Calibri" w:cs="Calibri"/>
                <w:spacing w:val="-1"/>
              </w:rPr>
              <w:t>operational</w:t>
            </w:r>
            <w:r w:rsidRPr="00DE581E">
              <w:rPr>
                <w:rFonts w:ascii="Calibri" w:eastAsia="Calibri" w:hAnsi="Calibri" w:cs="Calibri"/>
              </w:rPr>
              <w:t xml:space="preserve"> </w:t>
            </w:r>
            <w:r w:rsidRPr="00DE581E">
              <w:rPr>
                <w:rFonts w:ascii="Calibri" w:eastAsia="Calibri" w:hAnsi="Calibri" w:cs="Calibri"/>
                <w:spacing w:val="-1"/>
              </w:rPr>
              <w:t>plans?</w:t>
            </w:r>
          </w:p>
        </w:tc>
        <w:tc>
          <w:tcPr>
            <w:tcW w:w="4678" w:type="dxa"/>
          </w:tcPr>
          <w:p w14:paraId="02D03F0E" w14:textId="77777777" w:rsidR="00B87DD8" w:rsidRDefault="00B87DD8" w:rsidP="002C67DB">
            <w:r>
              <w:t>The CC CFO is a member of the Executive Management Board and has input into all strategic and operational plans.</w:t>
            </w:r>
          </w:p>
          <w:p w14:paraId="0A0F9CE8" w14:textId="77777777" w:rsidR="00B87DD8" w:rsidRDefault="00B87DD8" w:rsidP="002C67DB">
            <w:r>
              <w:t xml:space="preserve">There is a Senior Finance representative on all Boards, Groups and working parties. </w:t>
            </w:r>
          </w:p>
        </w:tc>
        <w:tc>
          <w:tcPr>
            <w:tcW w:w="815" w:type="dxa"/>
            <w:shd w:val="clear" w:color="auto" w:fill="00B050"/>
          </w:tcPr>
          <w:p w14:paraId="14033931" w14:textId="77777777" w:rsidR="00B87DD8" w:rsidRDefault="00B87DD8" w:rsidP="002C67DB">
            <w:pPr>
              <w:jc w:val="center"/>
            </w:pPr>
          </w:p>
        </w:tc>
        <w:tc>
          <w:tcPr>
            <w:tcW w:w="2794" w:type="dxa"/>
          </w:tcPr>
          <w:p w14:paraId="5AB5CD27" w14:textId="77777777" w:rsidR="00B87DD8" w:rsidRDefault="00B87DD8" w:rsidP="002C67DB"/>
        </w:tc>
      </w:tr>
      <w:tr w:rsidR="00B87DD8" w14:paraId="341DDB59" w14:textId="77777777" w:rsidTr="002C67DB">
        <w:tc>
          <w:tcPr>
            <w:tcW w:w="562" w:type="dxa"/>
          </w:tcPr>
          <w:p w14:paraId="1EFCA39A" w14:textId="77777777" w:rsidR="00B87DD8" w:rsidRDefault="00B87DD8" w:rsidP="002C67DB">
            <w:r>
              <w:t>4</w:t>
            </w:r>
          </w:p>
        </w:tc>
        <w:tc>
          <w:tcPr>
            <w:tcW w:w="4961" w:type="dxa"/>
          </w:tcPr>
          <w:p w14:paraId="5D1D0B02" w14:textId="77777777" w:rsidR="00B87DD8" w:rsidRPr="00DE581E" w:rsidRDefault="00B87DD8" w:rsidP="002C67DB">
            <w:pPr>
              <w:tabs>
                <w:tab w:val="left" w:pos="454"/>
              </w:tabs>
              <w:rPr>
                <w:rFonts w:ascii="Calibri" w:eastAsia="Calibri" w:hAnsi="Calibri" w:cs="Calibri"/>
              </w:rPr>
            </w:pPr>
            <w:r w:rsidRPr="00DE581E">
              <w:rPr>
                <w:rFonts w:ascii="Calibri"/>
              </w:rPr>
              <w:t>Do</w:t>
            </w:r>
            <w:r w:rsidRPr="00DE581E">
              <w:rPr>
                <w:rFonts w:ascii="Calibri"/>
                <w:spacing w:val="-1"/>
              </w:rPr>
              <w:t xml:space="preserve"> managers</w:t>
            </w:r>
            <w:r w:rsidRPr="00DE581E">
              <w:rPr>
                <w:rFonts w:ascii="Calibri"/>
              </w:rPr>
              <w:t xml:space="preserve"> </w:t>
            </w:r>
            <w:r w:rsidRPr="00DE581E">
              <w:rPr>
                <w:rFonts w:ascii="Calibri"/>
                <w:spacing w:val="-1"/>
              </w:rPr>
              <w:t>across</w:t>
            </w:r>
            <w:r w:rsidRPr="00DE581E">
              <w:rPr>
                <w:rFonts w:ascii="Calibri"/>
                <w:spacing w:val="-3"/>
              </w:rPr>
              <w:t xml:space="preserve"> </w:t>
            </w:r>
            <w:r w:rsidRPr="00DE581E">
              <w:rPr>
                <w:rFonts w:ascii="Calibri"/>
                <w:spacing w:val="-1"/>
              </w:rPr>
              <w:t>the</w:t>
            </w:r>
            <w:r w:rsidRPr="00DE581E">
              <w:rPr>
                <w:rFonts w:ascii="Calibri"/>
              </w:rPr>
              <w:t xml:space="preserve"> </w:t>
            </w:r>
            <w:r w:rsidRPr="00DE581E">
              <w:rPr>
                <w:rFonts w:ascii="Calibri"/>
                <w:spacing w:val="-1"/>
              </w:rPr>
              <w:t>authority</w:t>
            </w:r>
            <w:r w:rsidRPr="00DE581E">
              <w:rPr>
                <w:rFonts w:ascii="Calibri"/>
              </w:rPr>
              <w:t xml:space="preserve"> </w:t>
            </w:r>
            <w:r w:rsidRPr="00DE581E">
              <w:rPr>
                <w:rFonts w:ascii="Calibri"/>
                <w:spacing w:val="-1"/>
              </w:rPr>
              <w:t>possess</w:t>
            </w:r>
            <w:r w:rsidRPr="00DE581E">
              <w:rPr>
                <w:rFonts w:ascii="Calibri"/>
                <w:spacing w:val="-2"/>
              </w:rPr>
              <w:t xml:space="preserve"> </w:t>
            </w:r>
            <w:r w:rsidRPr="00DE581E">
              <w:rPr>
                <w:rFonts w:ascii="Calibri"/>
                <w:spacing w:val="-1"/>
              </w:rPr>
              <w:t>sufficient</w:t>
            </w:r>
            <w:r w:rsidRPr="00DE581E">
              <w:rPr>
                <w:rFonts w:ascii="Calibri"/>
                <w:spacing w:val="-3"/>
              </w:rPr>
              <w:t xml:space="preserve"> </w:t>
            </w:r>
            <w:r w:rsidRPr="00DE581E">
              <w:rPr>
                <w:rFonts w:ascii="Calibri"/>
                <w:spacing w:val="-1"/>
              </w:rPr>
              <w:t>financial literacy</w:t>
            </w:r>
            <w:r w:rsidRPr="00DE581E">
              <w:rPr>
                <w:rFonts w:ascii="Calibri"/>
              </w:rPr>
              <w:t xml:space="preserve"> </w:t>
            </w:r>
            <w:r w:rsidRPr="00DE581E">
              <w:rPr>
                <w:rFonts w:ascii="Calibri"/>
                <w:spacing w:val="-1"/>
              </w:rPr>
              <w:t>to</w:t>
            </w:r>
            <w:r w:rsidRPr="00DE581E">
              <w:rPr>
                <w:rFonts w:ascii="Calibri"/>
                <w:spacing w:val="1"/>
              </w:rPr>
              <w:t xml:space="preserve"> </w:t>
            </w:r>
            <w:r w:rsidRPr="00DE581E">
              <w:rPr>
                <w:rFonts w:ascii="Calibri"/>
                <w:spacing w:val="-1"/>
              </w:rPr>
              <w:t>deliver</w:t>
            </w:r>
            <w:r w:rsidRPr="00DE581E">
              <w:rPr>
                <w:rFonts w:ascii="Calibri"/>
                <w:spacing w:val="-2"/>
              </w:rPr>
              <w:t xml:space="preserve"> </w:t>
            </w:r>
            <w:r w:rsidRPr="00DE581E">
              <w:rPr>
                <w:rFonts w:ascii="Calibri"/>
                <w:spacing w:val="-1"/>
              </w:rPr>
              <w:t>services</w:t>
            </w:r>
            <w:r w:rsidRPr="00DE581E">
              <w:rPr>
                <w:rFonts w:ascii="Calibri"/>
              </w:rPr>
              <w:t xml:space="preserve"> cost</w:t>
            </w:r>
            <w:r>
              <w:rPr>
                <w:rFonts w:ascii="Calibri"/>
              </w:rPr>
              <w:t xml:space="preserve"> </w:t>
            </w:r>
            <w:r w:rsidRPr="00DE581E">
              <w:rPr>
                <w:rFonts w:ascii="Calibri"/>
                <w:spacing w:val="-1"/>
              </w:rPr>
              <w:t>effectively</w:t>
            </w:r>
            <w:r w:rsidRPr="00DE581E">
              <w:rPr>
                <w:rFonts w:ascii="Calibri"/>
              </w:rPr>
              <w:t xml:space="preserve"> and</w:t>
            </w:r>
            <w:r w:rsidRPr="00DE581E">
              <w:rPr>
                <w:rFonts w:ascii="Calibri"/>
                <w:spacing w:val="-2"/>
              </w:rPr>
              <w:t xml:space="preserve"> </w:t>
            </w:r>
            <w:r w:rsidRPr="00DE581E">
              <w:rPr>
                <w:rFonts w:ascii="Calibri"/>
                <w:spacing w:val="-1"/>
              </w:rPr>
              <w:t>to</w:t>
            </w:r>
            <w:r w:rsidRPr="00DE581E">
              <w:rPr>
                <w:rFonts w:ascii="Calibri"/>
                <w:spacing w:val="1"/>
              </w:rPr>
              <w:t xml:space="preserve"> </w:t>
            </w:r>
            <w:r w:rsidRPr="00DE581E">
              <w:rPr>
                <w:rFonts w:ascii="Calibri"/>
                <w:spacing w:val="-2"/>
              </w:rPr>
              <w:t>be</w:t>
            </w:r>
            <w:r w:rsidRPr="00DE581E">
              <w:rPr>
                <w:rFonts w:ascii="Calibri"/>
              </w:rPr>
              <w:t xml:space="preserve"> </w:t>
            </w:r>
            <w:r w:rsidRPr="00DE581E">
              <w:rPr>
                <w:rFonts w:ascii="Calibri"/>
                <w:spacing w:val="-1"/>
              </w:rPr>
              <w:t>held accountable</w:t>
            </w:r>
            <w:r w:rsidRPr="00DE581E">
              <w:rPr>
                <w:rFonts w:ascii="Calibri"/>
                <w:spacing w:val="-2"/>
              </w:rPr>
              <w:t xml:space="preserve"> </w:t>
            </w:r>
            <w:r w:rsidRPr="00DE581E">
              <w:rPr>
                <w:rFonts w:ascii="Calibri"/>
              </w:rPr>
              <w:t>for</w:t>
            </w:r>
            <w:r w:rsidRPr="00DE581E">
              <w:rPr>
                <w:rFonts w:ascii="Calibri"/>
                <w:spacing w:val="-3"/>
              </w:rPr>
              <w:t xml:space="preserve"> </w:t>
            </w:r>
            <w:r w:rsidRPr="00DE581E">
              <w:rPr>
                <w:rFonts w:ascii="Calibri"/>
                <w:spacing w:val="-1"/>
              </w:rPr>
              <w:t>doing so?</w:t>
            </w:r>
          </w:p>
        </w:tc>
        <w:tc>
          <w:tcPr>
            <w:tcW w:w="4678" w:type="dxa"/>
          </w:tcPr>
          <w:p w14:paraId="3E3C312E" w14:textId="77777777" w:rsidR="00B87DD8" w:rsidRDefault="00B87DD8" w:rsidP="002C67DB">
            <w:r>
              <w:t>All budget holders are given a named finance business partner who provides them with formal budget monitoring training and all budgets are formally signed off annually by the budget holder.</w:t>
            </w:r>
          </w:p>
          <w:p w14:paraId="2637894E" w14:textId="77777777" w:rsidR="00B87DD8" w:rsidRDefault="00B87DD8" w:rsidP="002C67DB">
            <w:r>
              <w:t>Monthly budget clinics are held with budget holders for both the capital and revenue budgets which ensures that there is financial literacy and accountability.</w:t>
            </w:r>
          </w:p>
          <w:p w14:paraId="3B9B35C6" w14:textId="77777777" w:rsidR="00B87DD8" w:rsidRDefault="00B87DD8" w:rsidP="002C67DB">
            <w:r>
              <w:t xml:space="preserve">A review of the budget process has been undertaken by Internal Audit and this concluded that budget holders were financially literate and did ask their business partners for assistance if required. </w:t>
            </w:r>
          </w:p>
          <w:p w14:paraId="4C6ACEDC" w14:textId="77777777" w:rsidR="00B87DD8" w:rsidRDefault="00B87DD8" w:rsidP="002C67DB"/>
        </w:tc>
        <w:tc>
          <w:tcPr>
            <w:tcW w:w="815" w:type="dxa"/>
            <w:shd w:val="clear" w:color="auto" w:fill="00B050"/>
          </w:tcPr>
          <w:p w14:paraId="388EB746" w14:textId="77777777" w:rsidR="00B87DD8" w:rsidRDefault="00B87DD8" w:rsidP="002C67DB">
            <w:pPr>
              <w:jc w:val="center"/>
            </w:pPr>
          </w:p>
        </w:tc>
        <w:tc>
          <w:tcPr>
            <w:tcW w:w="2794" w:type="dxa"/>
          </w:tcPr>
          <w:p w14:paraId="5619BABD" w14:textId="77777777" w:rsidR="00B87DD8" w:rsidRDefault="00B87DD8" w:rsidP="002C67DB"/>
        </w:tc>
      </w:tr>
      <w:tr w:rsidR="00B87DD8" w14:paraId="7DFF0C09" w14:textId="77777777" w:rsidTr="002C67DB">
        <w:tc>
          <w:tcPr>
            <w:tcW w:w="562" w:type="dxa"/>
          </w:tcPr>
          <w:p w14:paraId="7874B461" w14:textId="77777777" w:rsidR="00B87DD8" w:rsidRDefault="00B87DD8" w:rsidP="002C67DB">
            <w:r>
              <w:t>5</w:t>
            </w:r>
          </w:p>
        </w:tc>
        <w:tc>
          <w:tcPr>
            <w:tcW w:w="4961" w:type="dxa"/>
          </w:tcPr>
          <w:p w14:paraId="3038DF48" w14:textId="77777777" w:rsidR="00B87DD8" w:rsidRPr="00DE581E" w:rsidRDefault="00B87DD8" w:rsidP="002C67DB">
            <w:pPr>
              <w:tabs>
                <w:tab w:val="left" w:pos="454"/>
              </w:tabs>
              <w:spacing w:before="9" w:line="266" w:lineRule="exact"/>
              <w:rPr>
                <w:rFonts w:ascii="Calibri" w:eastAsia="Calibri" w:hAnsi="Calibri" w:cs="Calibri"/>
              </w:rPr>
            </w:pPr>
            <w:r w:rsidRPr="00DE581E">
              <w:rPr>
                <w:rFonts w:ascii="Calibri"/>
                <w:spacing w:val="-1"/>
              </w:rPr>
              <w:t>Has</w:t>
            </w:r>
            <w:r w:rsidRPr="00DE581E">
              <w:rPr>
                <w:rFonts w:ascii="Calibri"/>
              </w:rPr>
              <w:t xml:space="preserve"> </w:t>
            </w:r>
            <w:r w:rsidRPr="00DE581E">
              <w:rPr>
                <w:rFonts w:ascii="Calibri"/>
                <w:spacing w:val="-1"/>
              </w:rPr>
              <w:t>the</w:t>
            </w:r>
            <w:r w:rsidRPr="00DE581E">
              <w:rPr>
                <w:rFonts w:ascii="Calibri"/>
              </w:rPr>
              <w:t xml:space="preserve"> </w:t>
            </w:r>
            <w:r w:rsidRPr="00DE581E">
              <w:rPr>
                <w:rFonts w:ascii="Calibri"/>
                <w:spacing w:val="-1"/>
              </w:rPr>
              <w:t>authority</w:t>
            </w:r>
            <w:r w:rsidRPr="00DE581E">
              <w:rPr>
                <w:rFonts w:ascii="Calibri"/>
              </w:rPr>
              <w:t xml:space="preserve"> </w:t>
            </w:r>
            <w:r w:rsidRPr="00DE581E">
              <w:rPr>
                <w:rFonts w:ascii="Calibri"/>
                <w:spacing w:val="-1"/>
              </w:rPr>
              <w:t>sought</w:t>
            </w:r>
            <w:r w:rsidRPr="00DE581E">
              <w:rPr>
                <w:rFonts w:ascii="Calibri"/>
              </w:rPr>
              <w:t xml:space="preserve"> </w:t>
            </w:r>
            <w:r w:rsidRPr="00DE581E">
              <w:rPr>
                <w:rFonts w:ascii="Calibri"/>
                <w:spacing w:val="-2"/>
              </w:rPr>
              <w:t>an</w:t>
            </w:r>
            <w:r w:rsidRPr="00DE581E">
              <w:rPr>
                <w:rFonts w:ascii="Calibri"/>
                <w:spacing w:val="-1"/>
              </w:rPr>
              <w:t xml:space="preserve"> external</w:t>
            </w:r>
            <w:r w:rsidRPr="00DE581E">
              <w:rPr>
                <w:rFonts w:ascii="Calibri"/>
              </w:rPr>
              <w:t xml:space="preserve"> </w:t>
            </w:r>
            <w:r w:rsidRPr="00DE581E">
              <w:rPr>
                <w:rFonts w:ascii="Calibri"/>
                <w:spacing w:val="-1"/>
              </w:rPr>
              <w:t>view</w:t>
            </w:r>
            <w:r w:rsidRPr="00DE581E">
              <w:rPr>
                <w:rFonts w:ascii="Calibri"/>
                <w:spacing w:val="-2"/>
              </w:rPr>
              <w:t xml:space="preserve"> </w:t>
            </w:r>
            <w:r w:rsidRPr="00DE581E">
              <w:rPr>
                <w:rFonts w:ascii="Calibri"/>
              </w:rPr>
              <w:t>on</w:t>
            </w:r>
            <w:r w:rsidRPr="00DE581E">
              <w:rPr>
                <w:rFonts w:ascii="Calibri"/>
                <w:spacing w:val="-1"/>
              </w:rPr>
              <w:t xml:space="preserve"> its</w:t>
            </w:r>
            <w:r w:rsidRPr="00DE581E">
              <w:rPr>
                <w:rFonts w:ascii="Calibri"/>
              </w:rPr>
              <w:t xml:space="preserve"> </w:t>
            </w:r>
            <w:r w:rsidRPr="00DE581E">
              <w:rPr>
                <w:rFonts w:ascii="Calibri"/>
                <w:spacing w:val="-1"/>
              </w:rPr>
              <w:t>financial style,</w:t>
            </w:r>
            <w:r w:rsidRPr="00DE581E">
              <w:rPr>
                <w:rFonts w:ascii="Calibri"/>
              </w:rPr>
              <w:t xml:space="preserve"> </w:t>
            </w:r>
            <w:r w:rsidRPr="00DE581E">
              <w:rPr>
                <w:rFonts w:ascii="Calibri"/>
                <w:spacing w:val="-1"/>
              </w:rPr>
              <w:t>for</w:t>
            </w:r>
            <w:r w:rsidRPr="00DE581E">
              <w:rPr>
                <w:rFonts w:ascii="Calibri"/>
                <w:spacing w:val="-2"/>
              </w:rPr>
              <w:t xml:space="preserve"> </w:t>
            </w:r>
            <w:r w:rsidRPr="00DE581E">
              <w:rPr>
                <w:rFonts w:ascii="Calibri"/>
                <w:spacing w:val="-1"/>
              </w:rPr>
              <w:t>example</w:t>
            </w:r>
            <w:r w:rsidRPr="00DE581E">
              <w:rPr>
                <w:rFonts w:ascii="Calibri"/>
              </w:rPr>
              <w:t xml:space="preserve"> </w:t>
            </w:r>
            <w:r w:rsidRPr="00DE581E">
              <w:rPr>
                <w:rFonts w:ascii="Calibri"/>
                <w:spacing w:val="-2"/>
              </w:rPr>
              <w:t>through</w:t>
            </w:r>
            <w:r w:rsidRPr="00DE581E">
              <w:rPr>
                <w:rFonts w:ascii="Calibri"/>
                <w:spacing w:val="-1"/>
              </w:rPr>
              <w:t xml:space="preserve"> </w:t>
            </w:r>
            <w:r w:rsidRPr="00DE581E">
              <w:rPr>
                <w:rFonts w:ascii="Calibri"/>
              </w:rPr>
              <w:t xml:space="preserve">a </w:t>
            </w:r>
            <w:r w:rsidRPr="00DE581E">
              <w:rPr>
                <w:rFonts w:ascii="Calibri"/>
                <w:spacing w:val="-1"/>
              </w:rPr>
              <w:t>process</w:t>
            </w:r>
            <w:r w:rsidRPr="00DE581E">
              <w:rPr>
                <w:rFonts w:ascii="Calibri"/>
                <w:spacing w:val="-2"/>
              </w:rPr>
              <w:t xml:space="preserve"> </w:t>
            </w:r>
            <w:r w:rsidRPr="00DE581E">
              <w:rPr>
                <w:rFonts w:ascii="Calibri"/>
              </w:rPr>
              <w:t>of</w:t>
            </w:r>
            <w:r w:rsidRPr="00DE581E">
              <w:rPr>
                <w:rFonts w:ascii="Calibri"/>
                <w:spacing w:val="81"/>
              </w:rPr>
              <w:t xml:space="preserve"> </w:t>
            </w:r>
            <w:r w:rsidRPr="00DE581E">
              <w:rPr>
                <w:rFonts w:ascii="Calibri"/>
                <w:spacing w:val="-1"/>
              </w:rPr>
              <w:t>peer</w:t>
            </w:r>
            <w:r w:rsidRPr="00DE581E">
              <w:rPr>
                <w:rFonts w:ascii="Calibri"/>
              </w:rPr>
              <w:t xml:space="preserve"> </w:t>
            </w:r>
            <w:r w:rsidRPr="00DE581E">
              <w:rPr>
                <w:rFonts w:ascii="Calibri"/>
                <w:spacing w:val="-1"/>
              </w:rPr>
              <w:t>review?</w:t>
            </w:r>
          </w:p>
        </w:tc>
        <w:tc>
          <w:tcPr>
            <w:tcW w:w="4678" w:type="dxa"/>
          </w:tcPr>
          <w:p w14:paraId="10DA9251" w14:textId="77777777" w:rsidR="00B87DD8" w:rsidRDefault="00B87DD8" w:rsidP="002C67DB">
            <w:r>
              <w:t xml:space="preserve">No external view has been specifically sought but the current Strategic Finance Manager had previously worked as a public sector external auditor and having undertaken such reviews in the previous role, has undertaken a review of the current financial style. </w:t>
            </w:r>
          </w:p>
          <w:p w14:paraId="2C2BFA01" w14:textId="77777777" w:rsidR="00B87DD8" w:rsidRDefault="00B87DD8" w:rsidP="002C67DB"/>
        </w:tc>
        <w:tc>
          <w:tcPr>
            <w:tcW w:w="815" w:type="dxa"/>
            <w:shd w:val="clear" w:color="auto" w:fill="00B050"/>
          </w:tcPr>
          <w:p w14:paraId="2E22C444" w14:textId="77777777" w:rsidR="00B87DD8" w:rsidRDefault="00B87DD8" w:rsidP="002C67DB">
            <w:pPr>
              <w:jc w:val="center"/>
            </w:pPr>
          </w:p>
        </w:tc>
        <w:tc>
          <w:tcPr>
            <w:tcW w:w="2794" w:type="dxa"/>
          </w:tcPr>
          <w:p w14:paraId="06D03E9F" w14:textId="77777777" w:rsidR="00B87DD8" w:rsidRDefault="00B87DD8" w:rsidP="002C67DB"/>
        </w:tc>
      </w:tr>
      <w:tr w:rsidR="00B87DD8" w14:paraId="4C2DB355" w14:textId="77777777" w:rsidTr="002C67DB">
        <w:tc>
          <w:tcPr>
            <w:tcW w:w="562" w:type="dxa"/>
          </w:tcPr>
          <w:p w14:paraId="3C7DB0E7" w14:textId="77777777" w:rsidR="00B87DD8" w:rsidRDefault="00B87DD8" w:rsidP="002C67DB">
            <w:r>
              <w:t>6</w:t>
            </w:r>
          </w:p>
        </w:tc>
        <w:tc>
          <w:tcPr>
            <w:tcW w:w="4961" w:type="dxa"/>
          </w:tcPr>
          <w:p w14:paraId="3CF85CAB" w14:textId="77777777" w:rsidR="00B87DD8" w:rsidRDefault="00B87DD8" w:rsidP="002C67DB">
            <w:r w:rsidRPr="00F30C30">
              <w:rPr>
                <w:rFonts w:ascii="Calibri"/>
              </w:rPr>
              <w:t>Do</w:t>
            </w:r>
            <w:r w:rsidRPr="00F30C30">
              <w:rPr>
                <w:rFonts w:ascii="Calibri"/>
                <w:spacing w:val="-1"/>
              </w:rPr>
              <w:t xml:space="preserve"> individuals</w:t>
            </w:r>
            <w:r w:rsidRPr="00F30C30">
              <w:rPr>
                <w:rFonts w:ascii="Calibri"/>
              </w:rPr>
              <w:t xml:space="preserve"> </w:t>
            </w:r>
            <w:r w:rsidRPr="00F30C30">
              <w:rPr>
                <w:rFonts w:ascii="Calibri"/>
                <w:spacing w:val="-1"/>
              </w:rPr>
              <w:t>with</w:t>
            </w:r>
            <w:r w:rsidRPr="00F30C30">
              <w:rPr>
                <w:rFonts w:ascii="Calibri"/>
              </w:rPr>
              <w:t xml:space="preserve"> </w:t>
            </w:r>
            <w:r w:rsidRPr="00F30C30">
              <w:rPr>
                <w:rFonts w:ascii="Calibri"/>
                <w:spacing w:val="-1"/>
              </w:rPr>
              <w:t>governance</w:t>
            </w:r>
            <w:r w:rsidRPr="00F30C30">
              <w:rPr>
                <w:rFonts w:ascii="Calibri"/>
                <w:spacing w:val="1"/>
              </w:rPr>
              <w:t xml:space="preserve"> </w:t>
            </w:r>
            <w:r w:rsidRPr="00F30C30">
              <w:rPr>
                <w:rFonts w:ascii="Calibri"/>
                <w:spacing w:val="-1"/>
              </w:rPr>
              <w:t>and financial</w:t>
            </w:r>
            <w:r w:rsidRPr="00F30C30">
              <w:rPr>
                <w:rFonts w:ascii="Calibri"/>
                <w:spacing w:val="-3"/>
              </w:rPr>
              <w:t xml:space="preserve"> </w:t>
            </w:r>
            <w:r w:rsidRPr="00F30C30">
              <w:rPr>
                <w:rFonts w:ascii="Calibri"/>
                <w:spacing w:val="-1"/>
              </w:rPr>
              <w:t>management</w:t>
            </w:r>
            <w:r w:rsidRPr="00F30C30">
              <w:rPr>
                <w:rFonts w:ascii="Calibri"/>
                <w:spacing w:val="-3"/>
              </w:rPr>
              <w:t xml:space="preserve"> </w:t>
            </w:r>
            <w:r w:rsidRPr="00F30C30">
              <w:rPr>
                <w:rFonts w:ascii="Calibri"/>
                <w:spacing w:val="-1"/>
              </w:rPr>
              <w:t>responsibilities</w:t>
            </w:r>
            <w:r w:rsidRPr="00F30C30">
              <w:rPr>
                <w:rFonts w:ascii="Calibri"/>
              </w:rPr>
              <w:t xml:space="preserve"> </w:t>
            </w:r>
            <w:r w:rsidRPr="00F30C30">
              <w:rPr>
                <w:rFonts w:ascii="Calibri"/>
                <w:spacing w:val="-1"/>
              </w:rPr>
              <w:t>have</w:t>
            </w:r>
            <w:r w:rsidRPr="00F30C30">
              <w:rPr>
                <w:rFonts w:ascii="Calibri"/>
                <w:spacing w:val="-4"/>
              </w:rPr>
              <w:t xml:space="preserve"> </w:t>
            </w:r>
            <w:r w:rsidRPr="00F30C30">
              <w:rPr>
                <w:rFonts w:ascii="Calibri"/>
                <w:spacing w:val="-1"/>
              </w:rPr>
              <w:t>suitable</w:t>
            </w:r>
            <w:r w:rsidRPr="00F30C30">
              <w:rPr>
                <w:rFonts w:ascii="Calibri"/>
              </w:rPr>
              <w:t xml:space="preserve"> </w:t>
            </w:r>
            <w:r w:rsidRPr="00F30C30">
              <w:rPr>
                <w:rFonts w:ascii="Calibri"/>
                <w:spacing w:val="-1"/>
              </w:rPr>
              <w:t>delegated</w:t>
            </w:r>
            <w:r>
              <w:rPr>
                <w:rFonts w:ascii="Calibri"/>
                <w:spacing w:val="-1"/>
              </w:rPr>
              <w:t xml:space="preserve"> </w:t>
            </w:r>
            <w:r w:rsidRPr="00203751">
              <w:rPr>
                <w:rFonts w:ascii="Calibri"/>
                <w:spacing w:val="-1"/>
                <w:lang w:val="en-US"/>
              </w:rPr>
              <w:t>powers and appropriate skills and training to fulfil these responsibilities?</w:t>
            </w:r>
            <w:r>
              <w:rPr>
                <w:rFonts w:ascii="Calibri"/>
                <w:spacing w:val="-1"/>
              </w:rPr>
              <w:t xml:space="preserve"> </w:t>
            </w:r>
            <w:r w:rsidRPr="00F30C30">
              <w:rPr>
                <w:rFonts w:ascii="Calibri"/>
                <w:spacing w:val="79"/>
              </w:rPr>
              <w:t xml:space="preserve"> </w:t>
            </w:r>
          </w:p>
        </w:tc>
        <w:tc>
          <w:tcPr>
            <w:tcW w:w="4678" w:type="dxa"/>
          </w:tcPr>
          <w:p w14:paraId="1F07E24A" w14:textId="77777777" w:rsidR="00B87DD8" w:rsidRDefault="00B87DD8" w:rsidP="002C67DB">
            <w:r>
              <w:t>Yes- the scheme of delegation is included in the Joint Corporate Governance Framework and the individuals all receive detailed training from their allocated finance business partners. A review of the budget process has been undertaken by Internal Audit and this concluded that budget holders were sufficiently financially literate to fulfil their responsibilities and did ask their business partners for assistance if required.</w:t>
            </w:r>
          </w:p>
          <w:p w14:paraId="0C810661" w14:textId="77777777" w:rsidR="00B87DD8" w:rsidRDefault="00B87DD8" w:rsidP="002C67DB"/>
          <w:p w14:paraId="4CDE7461" w14:textId="77777777" w:rsidR="00B87DD8" w:rsidRDefault="00B87DD8" w:rsidP="002C67DB"/>
        </w:tc>
        <w:tc>
          <w:tcPr>
            <w:tcW w:w="815" w:type="dxa"/>
            <w:shd w:val="clear" w:color="auto" w:fill="00B050"/>
          </w:tcPr>
          <w:p w14:paraId="0D238F79" w14:textId="77777777" w:rsidR="00B87DD8" w:rsidRDefault="00B87DD8" w:rsidP="002C67DB">
            <w:pPr>
              <w:jc w:val="center"/>
            </w:pPr>
          </w:p>
        </w:tc>
        <w:tc>
          <w:tcPr>
            <w:tcW w:w="2794" w:type="dxa"/>
          </w:tcPr>
          <w:p w14:paraId="2843CD74" w14:textId="77777777" w:rsidR="00B87DD8" w:rsidRDefault="00B87DD8" w:rsidP="002C67DB"/>
        </w:tc>
      </w:tr>
      <w:tr w:rsidR="00B87DD8" w14:paraId="35F4215C" w14:textId="77777777" w:rsidTr="002C67DB">
        <w:tc>
          <w:tcPr>
            <w:tcW w:w="562" w:type="dxa"/>
          </w:tcPr>
          <w:p w14:paraId="104595B4" w14:textId="77777777" w:rsidR="00B87DD8" w:rsidRDefault="00B87DD8" w:rsidP="002C67DB"/>
        </w:tc>
        <w:tc>
          <w:tcPr>
            <w:tcW w:w="4961" w:type="dxa"/>
          </w:tcPr>
          <w:p w14:paraId="588CDB5A" w14:textId="77777777" w:rsidR="00B87DD8" w:rsidRDefault="00B87DD8" w:rsidP="002C67DB"/>
        </w:tc>
        <w:tc>
          <w:tcPr>
            <w:tcW w:w="4678" w:type="dxa"/>
          </w:tcPr>
          <w:p w14:paraId="2EC7F80B" w14:textId="77777777" w:rsidR="00B87DD8" w:rsidRDefault="00B87DD8" w:rsidP="002C67DB"/>
        </w:tc>
        <w:tc>
          <w:tcPr>
            <w:tcW w:w="815" w:type="dxa"/>
          </w:tcPr>
          <w:p w14:paraId="48838A7F" w14:textId="77777777" w:rsidR="00B87DD8" w:rsidRDefault="00B87DD8" w:rsidP="002C67DB"/>
        </w:tc>
        <w:tc>
          <w:tcPr>
            <w:tcW w:w="2794" w:type="dxa"/>
          </w:tcPr>
          <w:p w14:paraId="7965156E" w14:textId="77777777" w:rsidR="00B87DD8" w:rsidRDefault="00B87DD8" w:rsidP="002C67DB"/>
        </w:tc>
      </w:tr>
      <w:tr w:rsidR="00B87DD8" w14:paraId="435092D1" w14:textId="77777777" w:rsidTr="002C67DB">
        <w:tc>
          <w:tcPr>
            <w:tcW w:w="13810" w:type="dxa"/>
            <w:gridSpan w:val="5"/>
            <w:shd w:val="clear" w:color="auto" w:fill="DBE5F1" w:themeFill="accent1" w:themeFillTint="33"/>
          </w:tcPr>
          <w:p w14:paraId="71B09EC2" w14:textId="77777777" w:rsidR="00B87DD8" w:rsidRDefault="00B87DD8" w:rsidP="002C67DB">
            <w:pPr>
              <w:rPr>
                <w:b/>
              </w:rPr>
            </w:pPr>
            <w:r w:rsidRPr="00DE581E">
              <w:rPr>
                <w:b/>
              </w:rPr>
              <w:t>Section 3 - Long to Medium Term Financial Management</w:t>
            </w:r>
          </w:p>
          <w:p w14:paraId="1FC77E9A" w14:textId="77777777" w:rsidR="00B87DD8" w:rsidRPr="00DE581E" w:rsidRDefault="00B87DD8" w:rsidP="002C67DB">
            <w:pPr>
              <w:rPr>
                <w:b/>
              </w:rPr>
            </w:pPr>
          </w:p>
        </w:tc>
      </w:tr>
      <w:tr w:rsidR="00B87DD8" w14:paraId="588AA2EA" w14:textId="77777777" w:rsidTr="002C67DB">
        <w:tc>
          <w:tcPr>
            <w:tcW w:w="562" w:type="dxa"/>
          </w:tcPr>
          <w:p w14:paraId="051D3099" w14:textId="77777777" w:rsidR="00B87DD8" w:rsidRDefault="00B87DD8" w:rsidP="002C67DB"/>
        </w:tc>
        <w:tc>
          <w:tcPr>
            <w:tcW w:w="4961" w:type="dxa"/>
          </w:tcPr>
          <w:p w14:paraId="4BDE1ACC" w14:textId="77777777" w:rsidR="00B87DD8" w:rsidRDefault="00B87DD8" w:rsidP="002C67DB"/>
        </w:tc>
        <w:tc>
          <w:tcPr>
            <w:tcW w:w="4678" w:type="dxa"/>
          </w:tcPr>
          <w:p w14:paraId="22B6ED50" w14:textId="77777777" w:rsidR="00B87DD8" w:rsidRDefault="00B87DD8" w:rsidP="002C67DB"/>
        </w:tc>
        <w:tc>
          <w:tcPr>
            <w:tcW w:w="815" w:type="dxa"/>
          </w:tcPr>
          <w:p w14:paraId="5EBACA70" w14:textId="77777777" w:rsidR="00B87DD8" w:rsidRDefault="00B87DD8" w:rsidP="002C67DB"/>
        </w:tc>
        <w:tc>
          <w:tcPr>
            <w:tcW w:w="2794" w:type="dxa"/>
          </w:tcPr>
          <w:p w14:paraId="3EF50341" w14:textId="77777777" w:rsidR="00B87DD8" w:rsidRDefault="00B87DD8" w:rsidP="002C67DB"/>
        </w:tc>
      </w:tr>
      <w:tr w:rsidR="00B87DD8" w14:paraId="26E104A4" w14:textId="77777777" w:rsidTr="002C67DB">
        <w:tc>
          <w:tcPr>
            <w:tcW w:w="562" w:type="dxa"/>
          </w:tcPr>
          <w:p w14:paraId="5998BDBA" w14:textId="77777777" w:rsidR="00B87DD8" w:rsidRPr="00DE581E" w:rsidRDefault="00B87DD8" w:rsidP="002C67DB">
            <w:pPr>
              <w:rPr>
                <w:b/>
                <w:color w:val="FF0000"/>
              </w:rPr>
            </w:pPr>
            <w:r w:rsidRPr="00DE581E">
              <w:rPr>
                <w:b/>
                <w:color w:val="FF0000"/>
              </w:rPr>
              <w:t>F</w:t>
            </w:r>
          </w:p>
        </w:tc>
        <w:tc>
          <w:tcPr>
            <w:tcW w:w="13248" w:type="dxa"/>
            <w:gridSpan w:val="4"/>
          </w:tcPr>
          <w:p w14:paraId="53B376CA" w14:textId="77777777" w:rsidR="00B87DD8" w:rsidRPr="00DE581E" w:rsidRDefault="00B87DD8" w:rsidP="002C67DB">
            <w:pPr>
              <w:rPr>
                <w:b/>
                <w:color w:val="FF0000"/>
              </w:rPr>
            </w:pPr>
            <w:r w:rsidRPr="00DE581E">
              <w:rPr>
                <w:b/>
                <w:color w:val="FF0000"/>
              </w:rPr>
              <w:t>The authority has carried out a credible and transparent Financial Resilience Assessment</w:t>
            </w:r>
          </w:p>
        </w:tc>
      </w:tr>
      <w:tr w:rsidR="00B87DD8" w14:paraId="592D621A" w14:textId="77777777" w:rsidTr="002C67DB">
        <w:tc>
          <w:tcPr>
            <w:tcW w:w="562" w:type="dxa"/>
          </w:tcPr>
          <w:p w14:paraId="217BD894" w14:textId="77777777" w:rsidR="00B87DD8" w:rsidRDefault="00B87DD8" w:rsidP="002C67DB">
            <w:r>
              <w:t>1</w:t>
            </w:r>
          </w:p>
        </w:tc>
        <w:tc>
          <w:tcPr>
            <w:tcW w:w="4961" w:type="dxa"/>
          </w:tcPr>
          <w:p w14:paraId="273066CE" w14:textId="77777777" w:rsidR="00B87DD8" w:rsidRPr="00DE581E" w:rsidRDefault="00B87DD8" w:rsidP="002C67DB">
            <w:pPr>
              <w:tabs>
                <w:tab w:val="left" w:pos="456"/>
              </w:tabs>
              <w:rPr>
                <w:rFonts w:ascii="Calibri" w:eastAsia="Calibri" w:hAnsi="Calibri" w:cs="Calibri"/>
              </w:rPr>
            </w:pPr>
            <w:r w:rsidRPr="00DE581E">
              <w:rPr>
                <w:rFonts w:ascii="Calibri"/>
                <w:spacing w:val="-1"/>
              </w:rPr>
              <w:t>Has</w:t>
            </w:r>
            <w:r w:rsidRPr="00DE581E">
              <w:rPr>
                <w:rFonts w:ascii="Calibri"/>
              </w:rPr>
              <w:t xml:space="preserve"> </w:t>
            </w:r>
            <w:r w:rsidRPr="00DE581E">
              <w:rPr>
                <w:rFonts w:ascii="Calibri"/>
                <w:spacing w:val="-1"/>
              </w:rPr>
              <w:t>the</w:t>
            </w:r>
            <w:r w:rsidRPr="00DE581E">
              <w:rPr>
                <w:rFonts w:ascii="Calibri"/>
              </w:rPr>
              <w:t xml:space="preserve"> </w:t>
            </w:r>
            <w:r w:rsidRPr="00DE581E">
              <w:rPr>
                <w:rFonts w:ascii="Calibri"/>
                <w:spacing w:val="-1"/>
              </w:rPr>
              <w:t>authority</w:t>
            </w:r>
            <w:r w:rsidRPr="00DE581E">
              <w:rPr>
                <w:rFonts w:ascii="Calibri"/>
              </w:rPr>
              <w:t xml:space="preserve"> </w:t>
            </w:r>
            <w:r w:rsidRPr="00DE581E">
              <w:rPr>
                <w:rFonts w:ascii="Calibri"/>
                <w:spacing w:val="-1"/>
              </w:rPr>
              <w:t>undertaken</w:t>
            </w:r>
            <w:r w:rsidRPr="00DE581E">
              <w:rPr>
                <w:rFonts w:ascii="Calibri"/>
              </w:rPr>
              <w:t xml:space="preserve"> a </w:t>
            </w:r>
            <w:r w:rsidRPr="00DE581E">
              <w:rPr>
                <w:rFonts w:ascii="Calibri"/>
                <w:spacing w:val="-1"/>
              </w:rPr>
              <w:t>Financial Resilience</w:t>
            </w:r>
            <w:r w:rsidRPr="00DE581E">
              <w:rPr>
                <w:rFonts w:ascii="Calibri"/>
                <w:spacing w:val="-2"/>
              </w:rPr>
              <w:t xml:space="preserve"> </w:t>
            </w:r>
            <w:r w:rsidRPr="00DE581E">
              <w:rPr>
                <w:rFonts w:ascii="Calibri"/>
                <w:spacing w:val="-1"/>
              </w:rPr>
              <w:t>Assessment?</w:t>
            </w:r>
          </w:p>
        </w:tc>
        <w:tc>
          <w:tcPr>
            <w:tcW w:w="4678" w:type="dxa"/>
          </w:tcPr>
          <w:p w14:paraId="06E4B9CB" w14:textId="77777777" w:rsidR="00B87DD8" w:rsidRDefault="00B87DD8" w:rsidP="002C67DB">
            <w:r>
              <w:t>No- the CIPFA Financial Resilience Assessment has not been extended to cover police bodies</w:t>
            </w:r>
          </w:p>
        </w:tc>
        <w:tc>
          <w:tcPr>
            <w:tcW w:w="815" w:type="dxa"/>
            <w:shd w:val="clear" w:color="auto" w:fill="FFC000"/>
          </w:tcPr>
          <w:p w14:paraId="0FB842C4" w14:textId="77777777" w:rsidR="00B87DD8" w:rsidRDefault="00B87DD8" w:rsidP="002C67DB">
            <w:pPr>
              <w:jc w:val="center"/>
            </w:pPr>
          </w:p>
        </w:tc>
        <w:tc>
          <w:tcPr>
            <w:tcW w:w="2794" w:type="dxa"/>
          </w:tcPr>
          <w:p w14:paraId="2AE61E83" w14:textId="77777777" w:rsidR="00B87DD8" w:rsidRDefault="00B87DD8" w:rsidP="002C67DB">
            <w:r>
              <w:t xml:space="preserve">A review will be undertaken once the toolkit is available </w:t>
            </w:r>
          </w:p>
        </w:tc>
      </w:tr>
      <w:tr w:rsidR="00B87DD8" w14:paraId="5A4BAD60" w14:textId="77777777" w:rsidTr="002C67DB">
        <w:tc>
          <w:tcPr>
            <w:tcW w:w="562" w:type="dxa"/>
          </w:tcPr>
          <w:p w14:paraId="3D196978" w14:textId="77777777" w:rsidR="00B87DD8" w:rsidRDefault="00B87DD8" w:rsidP="002C67DB">
            <w:r>
              <w:t>2</w:t>
            </w:r>
          </w:p>
        </w:tc>
        <w:tc>
          <w:tcPr>
            <w:tcW w:w="4961" w:type="dxa"/>
          </w:tcPr>
          <w:p w14:paraId="12EFFB43" w14:textId="77777777" w:rsidR="00B87DD8" w:rsidRPr="00DE581E" w:rsidRDefault="00B87DD8" w:rsidP="002C67DB">
            <w:pPr>
              <w:tabs>
                <w:tab w:val="left" w:pos="454"/>
              </w:tabs>
              <w:spacing w:before="9" w:line="266" w:lineRule="exact"/>
              <w:rPr>
                <w:rFonts w:ascii="Calibri" w:eastAsia="Calibri" w:hAnsi="Calibri" w:cs="Calibri"/>
              </w:rPr>
            </w:pPr>
            <w:r w:rsidRPr="00DE581E">
              <w:rPr>
                <w:rFonts w:ascii="Calibri" w:eastAsia="Calibri" w:hAnsi="Calibri" w:cs="Calibri"/>
                <w:spacing w:val="-1"/>
              </w:rPr>
              <w:t>Has</w:t>
            </w:r>
            <w:r w:rsidRPr="00DE581E">
              <w:rPr>
                <w:rFonts w:ascii="Calibri" w:eastAsia="Calibri" w:hAnsi="Calibri" w:cs="Calibri"/>
              </w:rPr>
              <w:t xml:space="preserve"> </w:t>
            </w:r>
            <w:r w:rsidRPr="00DE581E">
              <w:rPr>
                <w:rFonts w:ascii="Calibri" w:eastAsia="Calibri" w:hAnsi="Calibri" w:cs="Calibri"/>
                <w:spacing w:val="-1"/>
              </w:rPr>
              <w:t>the</w:t>
            </w:r>
            <w:r w:rsidRPr="00DE581E">
              <w:rPr>
                <w:rFonts w:ascii="Calibri" w:eastAsia="Calibri" w:hAnsi="Calibri" w:cs="Calibri"/>
              </w:rPr>
              <w:t xml:space="preserve"> </w:t>
            </w:r>
            <w:r w:rsidRPr="00DE581E">
              <w:rPr>
                <w:rFonts w:ascii="Calibri" w:eastAsia="Calibri" w:hAnsi="Calibri" w:cs="Calibri"/>
                <w:spacing w:val="-1"/>
              </w:rPr>
              <w:t>Assessment</w:t>
            </w:r>
            <w:r w:rsidRPr="00DE581E">
              <w:rPr>
                <w:rFonts w:ascii="Calibri" w:eastAsia="Calibri" w:hAnsi="Calibri" w:cs="Calibri"/>
                <w:spacing w:val="-3"/>
              </w:rPr>
              <w:t xml:space="preserve"> </w:t>
            </w:r>
            <w:r w:rsidRPr="00DE581E">
              <w:rPr>
                <w:rFonts w:ascii="Calibri" w:eastAsia="Calibri" w:hAnsi="Calibri" w:cs="Calibri"/>
                <w:spacing w:val="-1"/>
              </w:rPr>
              <w:t>tested</w:t>
            </w:r>
            <w:r w:rsidRPr="00DE581E">
              <w:rPr>
                <w:rFonts w:ascii="Calibri" w:eastAsia="Calibri" w:hAnsi="Calibri" w:cs="Calibri"/>
                <w:spacing w:val="-3"/>
              </w:rPr>
              <w:t xml:space="preserve"> </w:t>
            </w:r>
            <w:r w:rsidRPr="00DE581E">
              <w:rPr>
                <w:rFonts w:ascii="Calibri" w:eastAsia="Calibri" w:hAnsi="Calibri" w:cs="Calibri"/>
              </w:rPr>
              <w:t xml:space="preserve">the </w:t>
            </w:r>
            <w:r w:rsidRPr="00DE581E">
              <w:rPr>
                <w:rFonts w:ascii="Calibri" w:eastAsia="Calibri" w:hAnsi="Calibri" w:cs="Calibri"/>
                <w:spacing w:val="-1"/>
              </w:rPr>
              <w:t>resilience</w:t>
            </w:r>
            <w:r w:rsidRPr="00DE581E">
              <w:rPr>
                <w:rFonts w:ascii="Calibri" w:eastAsia="Calibri" w:hAnsi="Calibri" w:cs="Calibri"/>
                <w:spacing w:val="-2"/>
              </w:rPr>
              <w:t xml:space="preserve"> </w:t>
            </w:r>
            <w:r w:rsidRPr="00DE581E">
              <w:rPr>
                <w:rFonts w:ascii="Calibri" w:eastAsia="Calibri" w:hAnsi="Calibri" w:cs="Calibri"/>
              </w:rPr>
              <w:t>of</w:t>
            </w:r>
            <w:r w:rsidRPr="00DE581E">
              <w:rPr>
                <w:rFonts w:ascii="Calibri" w:eastAsia="Calibri" w:hAnsi="Calibri" w:cs="Calibri"/>
                <w:spacing w:val="-2"/>
              </w:rPr>
              <w:t xml:space="preserve"> </w:t>
            </w:r>
            <w:r w:rsidRPr="00DE581E">
              <w:rPr>
                <w:rFonts w:ascii="Calibri" w:eastAsia="Calibri" w:hAnsi="Calibri" w:cs="Calibri"/>
              </w:rPr>
              <w:t>the</w:t>
            </w:r>
            <w:r w:rsidRPr="00DE581E">
              <w:rPr>
                <w:rFonts w:ascii="Calibri" w:eastAsia="Calibri" w:hAnsi="Calibri" w:cs="Calibri"/>
                <w:spacing w:val="3"/>
              </w:rPr>
              <w:t xml:space="preserve"> </w:t>
            </w:r>
            <w:r w:rsidRPr="00DE581E">
              <w:rPr>
                <w:rFonts w:ascii="Calibri" w:eastAsia="Calibri" w:hAnsi="Calibri" w:cs="Calibri"/>
                <w:spacing w:val="-1"/>
              </w:rPr>
              <w:t>authority’s</w:t>
            </w:r>
            <w:r w:rsidRPr="00DE581E">
              <w:rPr>
                <w:rFonts w:ascii="Calibri" w:eastAsia="Calibri" w:hAnsi="Calibri" w:cs="Calibri"/>
              </w:rPr>
              <w:t xml:space="preserve"> </w:t>
            </w:r>
            <w:r w:rsidRPr="00DE581E">
              <w:rPr>
                <w:rFonts w:ascii="Calibri" w:eastAsia="Calibri" w:hAnsi="Calibri" w:cs="Calibri"/>
                <w:spacing w:val="-1"/>
              </w:rPr>
              <w:t>financial</w:t>
            </w:r>
            <w:r w:rsidRPr="00DE581E">
              <w:rPr>
                <w:rFonts w:ascii="Calibri" w:eastAsia="Calibri" w:hAnsi="Calibri" w:cs="Calibri"/>
                <w:spacing w:val="-3"/>
              </w:rPr>
              <w:t xml:space="preserve"> </w:t>
            </w:r>
            <w:r w:rsidRPr="00DE581E">
              <w:rPr>
                <w:rFonts w:ascii="Calibri" w:eastAsia="Calibri" w:hAnsi="Calibri" w:cs="Calibri"/>
                <w:spacing w:val="-1"/>
              </w:rPr>
              <w:t>plans</w:t>
            </w:r>
            <w:r w:rsidRPr="00DE581E">
              <w:rPr>
                <w:rFonts w:ascii="Calibri" w:eastAsia="Calibri" w:hAnsi="Calibri" w:cs="Calibri"/>
              </w:rPr>
              <w:t xml:space="preserve"> </w:t>
            </w:r>
            <w:r w:rsidRPr="00DE581E">
              <w:rPr>
                <w:rFonts w:ascii="Calibri" w:eastAsia="Calibri" w:hAnsi="Calibri" w:cs="Calibri"/>
                <w:spacing w:val="-1"/>
              </w:rPr>
              <w:t>to</w:t>
            </w:r>
            <w:r w:rsidRPr="00DE581E">
              <w:rPr>
                <w:rFonts w:ascii="Calibri" w:eastAsia="Calibri" w:hAnsi="Calibri" w:cs="Calibri"/>
                <w:spacing w:val="1"/>
              </w:rPr>
              <w:t xml:space="preserve"> </w:t>
            </w:r>
            <w:r w:rsidRPr="00DE581E">
              <w:rPr>
                <w:rFonts w:ascii="Calibri" w:eastAsia="Calibri" w:hAnsi="Calibri" w:cs="Calibri"/>
              </w:rPr>
              <w:t xml:space="preserve">a </w:t>
            </w:r>
            <w:r w:rsidRPr="00DE581E">
              <w:rPr>
                <w:rFonts w:ascii="Calibri" w:eastAsia="Calibri" w:hAnsi="Calibri" w:cs="Calibri"/>
                <w:spacing w:val="-2"/>
              </w:rPr>
              <w:t>broad</w:t>
            </w:r>
            <w:r w:rsidRPr="00DE581E">
              <w:rPr>
                <w:rFonts w:ascii="Calibri" w:eastAsia="Calibri" w:hAnsi="Calibri" w:cs="Calibri"/>
                <w:spacing w:val="-1"/>
              </w:rPr>
              <w:t xml:space="preserve"> range</w:t>
            </w:r>
            <w:r w:rsidRPr="00DE581E">
              <w:rPr>
                <w:rFonts w:ascii="Calibri" w:eastAsia="Calibri" w:hAnsi="Calibri" w:cs="Calibri"/>
              </w:rPr>
              <w:t xml:space="preserve"> of</w:t>
            </w:r>
            <w:r w:rsidRPr="00DE581E">
              <w:rPr>
                <w:rFonts w:ascii="Calibri" w:eastAsia="Calibri" w:hAnsi="Calibri" w:cs="Calibri"/>
                <w:spacing w:val="83"/>
              </w:rPr>
              <w:t xml:space="preserve"> </w:t>
            </w:r>
            <w:r w:rsidRPr="00DE581E">
              <w:rPr>
                <w:rFonts w:ascii="Calibri" w:eastAsia="Calibri" w:hAnsi="Calibri" w:cs="Calibri"/>
                <w:spacing w:val="-1"/>
              </w:rPr>
              <w:t>alternative</w:t>
            </w:r>
            <w:r w:rsidRPr="00DE581E">
              <w:rPr>
                <w:rFonts w:ascii="Calibri" w:eastAsia="Calibri" w:hAnsi="Calibri" w:cs="Calibri"/>
              </w:rPr>
              <w:t xml:space="preserve"> </w:t>
            </w:r>
            <w:r w:rsidRPr="00DE581E">
              <w:rPr>
                <w:rFonts w:ascii="Calibri" w:eastAsia="Calibri" w:hAnsi="Calibri" w:cs="Calibri"/>
                <w:spacing w:val="-1"/>
              </w:rPr>
              <w:t>scenarios?</w:t>
            </w:r>
          </w:p>
        </w:tc>
        <w:tc>
          <w:tcPr>
            <w:tcW w:w="4678" w:type="dxa"/>
          </w:tcPr>
          <w:p w14:paraId="1B86E493" w14:textId="77777777" w:rsidR="00B87DD8" w:rsidRDefault="00B87DD8" w:rsidP="002C67DB">
            <w:r>
              <w:t>As above</w:t>
            </w:r>
          </w:p>
        </w:tc>
        <w:tc>
          <w:tcPr>
            <w:tcW w:w="815" w:type="dxa"/>
            <w:shd w:val="clear" w:color="auto" w:fill="FFC000"/>
          </w:tcPr>
          <w:p w14:paraId="20FBADD3" w14:textId="77777777" w:rsidR="00B87DD8" w:rsidRDefault="00B87DD8" w:rsidP="002C67DB">
            <w:pPr>
              <w:jc w:val="center"/>
            </w:pPr>
          </w:p>
        </w:tc>
        <w:tc>
          <w:tcPr>
            <w:tcW w:w="2794" w:type="dxa"/>
          </w:tcPr>
          <w:p w14:paraId="724849FF" w14:textId="77777777" w:rsidR="00B87DD8" w:rsidRDefault="00B87DD8" w:rsidP="002C67DB"/>
        </w:tc>
      </w:tr>
      <w:tr w:rsidR="00B87DD8" w14:paraId="36B1B83F" w14:textId="77777777" w:rsidTr="002C67DB">
        <w:tc>
          <w:tcPr>
            <w:tcW w:w="562" w:type="dxa"/>
          </w:tcPr>
          <w:p w14:paraId="244731E4" w14:textId="77777777" w:rsidR="00B87DD8" w:rsidRDefault="00B87DD8" w:rsidP="002C67DB">
            <w:r>
              <w:t>3</w:t>
            </w:r>
          </w:p>
        </w:tc>
        <w:tc>
          <w:tcPr>
            <w:tcW w:w="4961" w:type="dxa"/>
          </w:tcPr>
          <w:p w14:paraId="5A51AE86" w14:textId="77777777" w:rsidR="00B87DD8" w:rsidRDefault="00B87DD8" w:rsidP="002C67DB">
            <w:r w:rsidRPr="00A001AA">
              <w:rPr>
                <w:rFonts w:ascii="Calibri"/>
                <w:spacing w:val="-1"/>
              </w:rPr>
              <w:t>Has</w:t>
            </w:r>
            <w:r w:rsidRPr="00A001AA">
              <w:rPr>
                <w:rFonts w:ascii="Calibri"/>
              </w:rPr>
              <w:t xml:space="preserve"> </w:t>
            </w:r>
            <w:r w:rsidRPr="00A001AA">
              <w:rPr>
                <w:rFonts w:ascii="Calibri"/>
                <w:spacing w:val="-1"/>
              </w:rPr>
              <w:t>the</w:t>
            </w:r>
            <w:r w:rsidRPr="00A001AA">
              <w:rPr>
                <w:rFonts w:ascii="Calibri"/>
              </w:rPr>
              <w:t xml:space="preserve"> </w:t>
            </w:r>
            <w:r w:rsidRPr="00A001AA">
              <w:rPr>
                <w:rFonts w:ascii="Calibri"/>
                <w:spacing w:val="-1"/>
              </w:rPr>
              <w:t>authority</w:t>
            </w:r>
            <w:r w:rsidRPr="00A001AA">
              <w:rPr>
                <w:rFonts w:ascii="Calibri"/>
              </w:rPr>
              <w:t xml:space="preserve"> </w:t>
            </w:r>
            <w:r w:rsidRPr="00A001AA">
              <w:rPr>
                <w:rFonts w:ascii="Calibri"/>
                <w:spacing w:val="-1"/>
              </w:rPr>
              <w:t>taken appropriate</w:t>
            </w:r>
            <w:r w:rsidRPr="00A001AA">
              <w:rPr>
                <w:rFonts w:ascii="Calibri"/>
              </w:rPr>
              <w:t xml:space="preserve"> </w:t>
            </w:r>
            <w:r w:rsidRPr="00A001AA">
              <w:rPr>
                <w:rFonts w:ascii="Calibri"/>
                <w:spacing w:val="-1"/>
              </w:rPr>
              <w:t>action to</w:t>
            </w:r>
            <w:r w:rsidRPr="00A001AA">
              <w:rPr>
                <w:rFonts w:ascii="Calibri"/>
                <w:spacing w:val="1"/>
              </w:rPr>
              <w:t xml:space="preserve"> </w:t>
            </w:r>
            <w:r w:rsidRPr="00A001AA">
              <w:rPr>
                <w:rFonts w:ascii="Calibri"/>
                <w:spacing w:val="-1"/>
              </w:rPr>
              <w:t>address</w:t>
            </w:r>
            <w:r w:rsidRPr="00A001AA">
              <w:rPr>
                <w:rFonts w:ascii="Calibri"/>
                <w:spacing w:val="-2"/>
              </w:rPr>
              <w:t xml:space="preserve"> </w:t>
            </w:r>
            <w:r w:rsidRPr="00A001AA">
              <w:rPr>
                <w:rFonts w:ascii="Calibri"/>
              </w:rPr>
              <w:t xml:space="preserve">any </w:t>
            </w:r>
            <w:r w:rsidRPr="00A001AA">
              <w:rPr>
                <w:rFonts w:ascii="Calibri"/>
                <w:spacing w:val="-1"/>
              </w:rPr>
              <w:t>risks</w:t>
            </w:r>
            <w:r w:rsidRPr="00A001AA">
              <w:rPr>
                <w:rFonts w:ascii="Calibri"/>
              </w:rPr>
              <w:t xml:space="preserve"> </w:t>
            </w:r>
            <w:r w:rsidRPr="00A001AA">
              <w:rPr>
                <w:rFonts w:ascii="Calibri"/>
                <w:spacing w:val="-1"/>
              </w:rPr>
              <w:t>identified</w:t>
            </w:r>
            <w:r w:rsidRPr="00A001AA">
              <w:rPr>
                <w:rFonts w:ascii="Calibri"/>
              </w:rPr>
              <w:t xml:space="preserve"> as </w:t>
            </w:r>
            <w:r w:rsidRPr="00A001AA">
              <w:rPr>
                <w:rFonts w:ascii="Calibri"/>
                <w:spacing w:val="-1"/>
              </w:rPr>
              <w:t>part</w:t>
            </w:r>
            <w:r w:rsidRPr="00A001AA">
              <w:rPr>
                <w:rFonts w:ascii="Calibri"/>
                <w:spacing w:val="-4"/>
              </w:rPr>
              <w:t xml:space="preserve"> </w:t>
            </w:r>
            <w:r w:rsidRPr="00A001AA">
              <w:rPr>
                <w:rFonts w:ascii="Calibri"/>
              </w:rPr>
              <w:t xml:space="preserve">of </w:t>
            </w:r>
            <w:r w:rsidRPr="00A001AA">
              <w:rPr>
                <w:rFonts w:ascii="Calibri"/>
                <w:spacing w:val="-1"/>
              </w:rPr>
              <w:t>the</w:t>
            </w:r>
            <w:r>
              <w:rPr>
                <w:rFonts w:ascii="Calibri"/>
                <w:spacing w:val="-1"/>
              </w:rPr>
              <w:t xml:space="preserve"> assessment</w:t>
            </w:r>
            <w:r w:rsidRPr="00A001AA">
              <w:rPr>
                <w:rFonts w:ascii="Calibri"/>
                <w:spacing w:val="65"/>
              </w:rPr>
              <w:t xml:space="preserve"> </w:t>
            </w:r>
            <w:r>
              <w:rPr>
                <w:rFonts w:ascii="Calibri"/>
                <w:spacing w:val="65"/>
              </w:rPr>
              <w:t xml:space="preserve"> </w:t>
            </w:r>
          </w:p>
        </w:tc>
        <w:tc>
          <w:tcPr>
            <w:tcW w:w="4678" w:type="dxa"/>
          </w:tcPr>
          <w:p w14:paraId="0AA13B73" w14:textId="77777777" w:rsidR="00B87DD8" w:rsidRDefault="00B87DD8" w:rsidP="002C67DB">
            <w:r>
              <w:t>As above</w:t>
            </w:r>
          </w:p>
        </w:tc>
        <w:tc>
          <w:tcPr>
            <w:tcW w:w="815" w:type="dxa"/>
            <w:shd w:val="clear" w:color="auto" w:fill="FFC000"/>
          </w:tcPr>
          <w:p w14:paraId="66726C6A" w14:textId="77777777" w:rsidR="00B87DD8" w:rsidRDefault="00B87DD8" w:rsidP="002C67DB">
            <w:pPr>
              <w:jc w:val="center"/>
            </w:pPr>
          </w:p>
        </w:tc>
        <w:tc>
          <w:tcPr>
            <w:tcW w:w="2794" w:type="dxa"/>
          </w:tcPr>
          <w:p w14:paraId="4EB5FCD8" w14:textId="77777777" w:rsidR="00B87DD8" w:rsidRDefault="00B87DD8" w:rsidP="002C67DB"/>
        </w:tc>
      </w:tr>
      <w:tr w:rsidR="00B87DD8" w14:paraId="7BAD8B17" w14:textId="77777777" w:rsidTr="002C67DB">
        <w:tc>
          <w:tcPr>
            <w:tcW w:w="562" w:type="dxa"/>
          </w:tcPr>
          <w:p w14:paraId="5AF61131" w14:textId="77777777" w:rsidR="00B87DD8" w:rsidRDefault="00B87DD8" w:rsidP="002C67DB"/>
        </w:tc>
        <w:tc>
          <w:tcPr>
            <w:tcW w:w="4961" w:type="dxa"/>
          </w:tcPr>
          <w:p w14:paraId="2CFE6982" w14:textId="77777777" w:rsidR="00B87DD8" w:rsidRDefault="00B87DD8" w:rsidP="002C67DB"/>
        </w:tc>
        <w:tc>
          <w:tcPr>
            <w:tcW w:w="4678" w:type="dxa"/>
          </w:tcPr>
          <w:p w14:paraId="37225880" w14:textId="77777777" w:rsidR="00B87DD8" w:rsidRDefault="00B87DD8" w:rsidP="002C67DB"/>
        </w:tc>
        <w:tc>
          <w:tcPr>
            <w:tcW w:w="815" w:type="dxa"/>
          </w:tcPr>
          <w:p w14:paraId="3BA9E9C9" w14:textId="77777777" w:rsidR="00B87DD8" w:rsidRDefault="00B87DD8" w:rsidP="002C67DB"/>
        </w:tc>
        <w:tc>
          <w:tcPr>
            <w:tcW w:w="2794" w:type="dxa"/>
          </w:tcPr>
          <w:p w14:paraId="007AA235" w14:textId="77777777" w:rsidR="00B87DD8" w:rsidRDefault="00B87DD8" w:rsidP="002C67DB"/>
        </w:tc>
      </w:tr>
      <w:tr w:rsidR="00B87DD8" w14:paraId="25A10AAA" w14:textId="77777777" w:rsidTr="002C67DB">
        <w:tc>
          <w:tcPr>
            <w:tcW w:w="562" w:type="dxa"/>
          </w:tcPr>
          <w:p w14:paraId="4BBDE844" w14:textId="77777777" w:rsidR="00B87DD8" w:rsidRPr="00CD2169" w:rsidRDefault="00B87DD8" w:rsidP="002C67DB">
            <w:pPr>
              <w:rPr>
                <w:b/>
                <w:color w:val="FF0000"/>
              </w:rPr>
            </w:pPr>
            <w:r w:rsidRPr="00CD2169">
              <w:rPr>
                <w:b/>
                <w:color w:val="FF0000"/>
              </w:rPr>
              <w:t>G</w:t>
            </w:r>
          </w:p>
        </w:tc>
        <w:tc>
          <w:tcPr>
            <w:tcW w:w="13248" w:type="dxa"/>
            <w:gridSpan w:val="4"/>
          </w:tcPr>
          <w:p w14:paraId="4F846845" w14:textId="77777777" w:rsidR="00B87DD8" w:rsidRPr="00CD2169" w:rsidRDefault="00B87DD8" w:rsidP="002C67DB">
            <w:pPr>
              <w:rPr>
                <w:b/>
                <w:color w:val="FF0000"/>
              </w:rPr>
            </w:pPr>
            <w:r w:rsidRPr="00CD2169">
              <w:rPr>
                <w:b/>
                <w:color w:val="FF0000"/>
                <w:lang w:val="en-US"/>
              </w:rPr>
              <w:t>The authority understands its prospects for financial sustainability in the longer term and has reported this clearly to Members</w:t>
            </w:r>
          </w:p>
        </w:tc>
      </w:tr>
      <w:tr w:rsidR="00B87DD8" w14:paraId="4585BB82" w14:textId="77777777" w:rsidTr="002C67DB">
        <w:tc>
          <w:tcPr>
            <w:tcW w:w="562" w:type="dxa"/>
          </w:tcPr>
          <w:p w14:paraId="2E22EF4E" w14:textId="77777777" w:rsidR="00B87DD8" w:rsidRDefault="00B87DD8" w:rsidP="002C67DB">
            <w:r>
              <w:t>1</w:t>
            </w:r>
          </w:p>
        </w:tc>
        <w:tc>
          <w:tcPr>
            <w:tcW w:w="4961" w:type="dxa"/>
          </w:tcPr>
          <w:p w14:paraId="0D434B1F" w14:textId="77777777" w:rsidR="00B87DD8" w:rsidRPr="00CD2169" w:rsidRDefault="00B87DD8" w:rsidP="002C67DB">
            <w:pPr>
              <w:tabs>
                <w:tab w:val="left" w:pos="456"/>
              </w:tabs>
              <w:spacing w:before="9" w:line="266" w:lineRule="exact"/>
              <w:rPr>
                <w:rFonts w:ascii="Calibri" w:eastAsia="Calibri" w:hAnsi="Calibri" w:cs="Calibri"/>
              </w:rPr>
            </w:pPr>
            <w:r w:rsidRPr="00CD2169">
              <w:rPr>
                <w:rFonts w:ascii="Calibri"/>
                <w:spacing w:val="-1"/>
              </w:rPr>
              <w:t>Does</w:t>
            </w:r>
            <w:r w:rsidRPr="00CD2169">
              <w:rPr>
                <w:rFonts w:ascii="Calibri"/>
              </w:rPr>
              <w:t xml:space="preserve"> </w:t>
            </w:r>
            <w:r w:rsidRPr="00CD2169">
              <w:rPr>
                <w:rFonts w:ascii="Calibri"/>
                <w:spacing w:val="-1"/>
              </w:rPr>
              <w:t>the</w:t>
            </w:r>
            <w:r w:rsidRPr="00CD2169">
              <w:rPr>
                <w:rFonts w:ascii="Calibri"/>
              </w:rPr>
              <w:t xml:space="preserve"> </w:t>
            </w:r>
            <w:r w:rsidRPr="00CD2169">
              <w:rPr>
                <w:rFonts w:ascii="Calibri"/>
                <w:spacing w:val="-1"/>
              </w:rPr>
              <w:t>authority</w:t>
            </w:r>
            <w:r w:rsidRPr="00CD2169">
              <w:rPr>
                <w:rFonts w:ascii="Calibri"/>
                <w:spacing w:val="-2"/>
              </w:rPr>
              <w:t xml:space="preserve"> </w:t>
            </w:r>
            <w:r w:rsidRPr="00CD2169">
              <w:rPr>
                <w:rFonts w:ascii="Calibri"/>
                <w:spacing w:val="-1"/>
              </w:rPr>
              <w:t>have</w:t>
            </w:r>
            <w:r w:rsidRPr="00CD2169">
              <w:rPr>
                <w:rFonts w:ascii="Calibri"/>
              </w:rPr>
              <w:t xml:space="preserve"> a </w:t>
            </w:r>
            <w:r w:rsidRPr="00CD2169">
              <w:rPr>
                <w:rFonts w:ascii="Calibri"/>
                <w:spacing w:val="-1"/>
              </w:rPr>
              <w:t>sufficiently</w:t>
            </w:r>
            <w:r w:rsidRPr="00CD2169">
              <w:rPr>
                <w:rFonts w:ascii="Calibri"/>
              </w:rPr>
              <w:t xml:space="preserve"> </w:t>
            </w:r>
            <w:r w:rsidRPr="00CD2169">
              <w:rPr>
                <w:rFonts w:ascii="Calibri"/>
                <w:spacing w:val="-1"/>
              </w:rPr>
              <w:t>robust</w:t>
            </w:r>
            <w:r w:rsidRPr="00CD2169">
              <w:rPr>
                <w:rFonts w:ascii="Calibri"/>
                <w:spacing w:val="1"/>
              </w:rPr>
              <w:t xml:space="preserve"> </w:t>
            </w:r>
            <w:r w:rsidRPr="00CD2169">
              <w:rPr>
                <w:rFonts w:ascii="Calibri"/>
                <w:spacing w:val="-1"/>
              </w:rPr>
              <w:t xml:space="preserve">understanding </w:t>
            </w:r>
            <w:r w:rsidRPr="00CD2169">
              <w:rPr>
                <w:rFonts w:ascii="Calibri"/>
              </w:rPr>
              <w:t xml:space="preserve">of </w:t>
            </w:r>
            <w:r w:rsidRPr="00CD2169">
              <w:rPr>
                <w:rFonts w:ascii="Calibri"/>
                <w:spacing w:val="-1"/>
              </w:rPr>
              <w:t>the</w:t>
            </w:r>
            <w:r w:rsidRPr="00CD2169">
              <w:rPr>
                <w:rFonts w:ascii="Calibri"/>
              </w:rPr>
              <w:t xml:space="preserve"> </w:t>
            </w:r>
            <w:r w:rsidRPr="00CD2169">
              <w:rPr>
                <w:rFonts w:ascii="Calibri"/>
                <w:spacing w:val="-1"/>
              </w:rPr>
              <w:t>risks</w:t>
            </w:r>
            <w:r w:rsidRPr="00CD2169">
              <w:rPr>
                <w:rFonts w:ascii="Calibri"/>
                <w:spacing w:val="-2"/>
              </w:rPr>
              <w:t xml:space="preserve"> </w:t>
            </w:r>
            <w:r w:rsidRPr="00CD2169">
              <w:rPr>
                <w:rFonts w:ascii="Calibri"/>
              </w:rPr>
              <w:t>to</w:t>
            </w:r>
            <w:r w:rsidRPr="00CD2169">
              <w:rPr>
                <w:rFonts w:ascii="Calibri"/>
                <w:spacing w:val="1"/>
              </w:rPr>
              <w:t xml:space="preserve"> </w:t>
            </w:r>
            <w:r w:rsidRPr="00CD2169">
              <w:rPr>
                <w:rFonts w:ascii="Calibri"/>
                <w:spacing w:val="-1"/>
              </w:rPr>
              <w:t>its</w:t>
            </w:r>
            <w:r w:rsidRPr="00CD2169">
              <w:rPr>
                <w:rFonts w:ascii="Calibri"/>
                <w:spacing w:val="1"/>
              </w:rPr>
              <w:t xml:space="preserve"> </w:t>
            </w:r>
            <w:r w:rsidRPr="00CD2169">
              <w:rPr>
                <w:rFonts w:ascii="Calibri"/>
                <w:spacing w:val="-1"/>
              </w:rPr>
              <w:t>financial</w:t>
            </w:r>
            <w:r w:rsidRPr="00CD2169">
              <w:rPr>
                <w:rFonts w:ascii="Calibri"/>
                <w:spacing w:val="43"/>
              </w:rPr>
              <w:t xml:space="preserve"> </w:t>
            </w:r>
            <w:r w:rsidRPr="00CD2169">
              <w:rPr>
                <w:rFonts w:ascii="Calibri"/>
                <w:spacing w:val="-1"/>
              </w:rPr>
              <w:t>sustainability?</w:t>
            </w:r>
          </w:p>
        </w:tc>
        <w:tc>
          <w:tcPr>
            <w:tcW w:w="4678" w:type="dxa"/>
          </w:tcPr>
          <w:p w14:paraId="69A5982F" w14:textId="77777777" w:rsidR="00B87DD8" w:rsidRDefault="00B87DD8" w:rsidP="002C67DB">
            <w:r>
              <w:t xml:space="preserve">The key risks are detailed in the Long-Term Financial Plan (LTFP), Budget report and the monthly Corporate Financial Management Report. They are also detailed in the Force Risk register. </w:t>
            </w:r>
          </w:p>
        </w:tc>
        <w:tc>
          <w:tcPr>
            <w:tcW w:w="815" w:type="dxa"/>
            <w:shd w:val="clear" w:color="auto" w:fill="00B050"/>
          </w:tcPr>
          <w:p w14:paraId="10CC3E8F" w14:textId="77777777" w:rsidR="00B87DD8" w:rsidRDefault="00B87DD8" w:rsidP="002C67DB">
            <w:pPr>
              <w:jc w:val="center"/>
            </w:pPr>
          </w:p>
        </w:tc>
        <w:tc>
          <w:tcPr>
            <w:tcW w:w="2794" w:type="dxa"/>
          </w:tcPr>
          <w:p w14:paraId="0688B49E" w14:textId="77777777" w:rsidR="00B87DD8" w:rsidRDefault="00B87DD8" w:rsidP="002C67DB"/>
        </w:tc>
      </w:tr>
      <w:tr w:rsidR="00B87DD8" w14:paraId="55176ED0" w14:textId="77777777" w:rsidTr="002C67DB">
        <w:tc>
          <w:tcPr>
            <w:tcW w:w="562" w:type="dxa"/>
          </w:tcPr>
          <w:p w14:paraId="36774737" w14:textId="77777777" w:rsidR="00B87DD8" w:rsidRDefault="00B87DD8" w:rsidP="002C67DB">
            <w:r>
              <w:t>2</w:t>
            </w:r>
          </w:p>
        </w:tc>
        <w:tc>
          <w:tcPr>
            <w:tcW w:w="4961" w:type="dxa"/>
          </w:tcPr>
          <w:p w14:paraId="18F3CC6B" w14:textId="77777777" w:rsidR="00B87DD8" w:rsidRPr="00CD2169" w:rsidRDefault="00B87DD8" w:rsidP="002C67DB">
            <w:pPr>
              <w:tabs>
                <w:tab w:val="left" w:pos="454"/>
              </w:tabs>
              <w:spacing w:before="6"/>
              <w:rPr>
                <w:rFonts w:ascii="Calibri" w:eastAsia="Calibri" w:hAnsi="Calibri" w:cs="Calibri"/>
              </w:rPr>
            </w:pPr>
            <w:r w:rsidRPr="00CD2169">
              <w:rPr>
                <w:rFonts w:ascii="Calibri"/>
                <w:spacing w:val="-1"/>
              </w:rPr>
              <w:t>Does</w:t>
            </w:r>
            <w:r w:rsidRPr="00CD2169">
              <w:rPr>
                <w:rFonts w:ascii="Calibri"/>
              </w:rPr>
              <w:t xml:space="preserve"> </w:t>
            </w:r>
            <w:r w:rsidRPr="00CD2169">
              <w:rPr>
                <w:rFonts w:ascii="Calibri"/>
                <w:spacing w:val="-1"/>
              </w:rPr>
              <w:t>the</w:t>
            </w:r>
            <w:r w:rsidRPr="00CD2169">
              <w:rPr>
                <w:rFonts w:ascii="Calibri"/>
              </w:rPr>
              <w:t xml:space="preserve"> </w:t>
            </w:r>
            <w:r w:rsidRPr="00CD2169">
              <w:rPr>
                <w:rFonts w:ascii="Calibri"/>
                <w:spacing w:val="-1"/>
              </w:rPr>
              <w:t>authority</w:t>
            </w:r>
            <w:r w:rsidRPr="00CD2169">
              <w:rPr>
                <w:rFonts w:ascii="Calibri"/>
                <w:spacing w:val="-2"/>
              </w:rPr>
              <w:t xml:space="preserve"> </w:t>
            </w:r>
            <w:r w:rsidRPr="00CD2169">
              <w:rPr>
                <w:rFonts w:ascii="Calibri"/>
                <w:spacing w:val="-1"/>
              </w:rPr>
              <w:t>have</w:t>
            </w:r>
            <w:r w:rsidRPr="00CD2169">
              <w:rPr>
                <w:rFonts w:ascii="Calibri"/>
              </w:rPr>
              <w:t xml:space="preserve"> a </w:t>
            </w:r>
            <w:r w:rsidRPr="00CD2169">
              <w:rPr>
                <w:rFonts w:ascii="Calibri"/>
                <w:spacing w:val="-1"/>
              </w:rPr>
              <w:t>strategic</w:t>
            </w:r>
            <w:r w:rsidRPr="00CD2169">
              <w:rPr>
                <w:rFonts w:ascii="Calibri"/>
              </w:rPr>
              <w:t xml:space="preserve"> </w:t>
            </w:r>
            <w:r w:rsidRPr="00CD2169">
              <w:rPr>
                <w:rFonts w:ascii="Calibri"/>
                <w:spacing w:val="-1"/>
              </w:rPr>
              <w:t>plan</w:t>
            </w:r>
            <w:r w:rsidRPr="00CD2169">
              <w:rPr>
                <w:rFonts w:ascii="Calibri"/>
                <w:spacing w:val="-3"/>
              </w:rPr>
              <w:t xml:space="preserve"> </w:t>
            </w:r>
            <w:r w:rsidRPr="00CD2169">
              <w:rPr>
                <w:rFonts w:ascii="Calibri"/>
                <w:spacing w:val="-1"/>
              </w:rPr>
              <w:t>and long-term</w:t>
            </w:r>
            <w:r w:rsidRPr="00CD2169">
              <w:rPr>
                <w:rFonts w:ascii="Calibri"/>
                <w:spacing w:val="-2"/>
              </w:rPr>
              <w:t xml:space="preserve"> </w:t>
            </w:r>
            <w:r w:rsidRPr="00CD2169">
              <w:rPr>
                <w:rFonts w:ascii="Calibri"/>
                <w:spacing w:val="-1"/>
              </w:rPr>
              <w:t>financial strategy</w:t>
            </w:r>
            <w:r w:rsidRPr="00CD2169">
              <w:rPr>
                <w:rFonts w:ascii="Calibri"/>
                <w:spacing w:val="-2"/>
              </w:rPr>
              <w:t xml:space="preserve"> </w:t>
            </w:r>
            <w:r w:rsidRPr="00CD2169">
              <w:rPr>
                <w:rFonts w:ascii="Calibri"/>
              </w:rPr>
              <w:t>that</w:t>
            </w:r>
            <w:r w:rsidRPr="00CD2169">
              <w:rPr>
                <w:rFonts w:ascii="Calibri"/>
                <w:spacing w:val="1"/>
              </w:rPr>
              <w:t xml:space="preserve"> </w:t>
            </w:r>
            <w:r w:rsidRPr="00CD2169">
              <w:rPr>
                <w:rFonts w:ascii="Calibri"/>
                <w:spacing w:val="-1"/>
              </w:rPr>
              <w:t>address</w:t>
            </w:r>
            <w:r w:rsidRPr="00CD2169">
              <w:rPr>
                <w:rFonts w:ascii="Calibri"/>
              </w:rPr>
              <w:t xml:space="preserve"> </w:t>
            </w:r>
            <w:r w:rsidRPr="00CD2169">
              <w:rPr>
                <w:rFonts w:ascii="Calibri"/>
                <w:spacing w:val="-1"/>
              </w:rPr>
              <w:t>adequately</w:t>
            </w:r>
            <w:r w:rsidRPr="00CD2169">
              <w:rPr>
                <w:rFonts w:ascii="Calibri"/>
                <w:spacing w:val="79"/>
              </w:rPr>
              <w:t xml:space="preserve"> </w:t>
            </w:r>
            <w:r w:rsidRPr="00CD2169">
              <w:rPr>
                <w:rFonts w:ascii="Calibri"/>
              </w:rPr>
              <w:t xml:space="preserve">these </w:t>
            </w:r>
            <w:r w:rsidRPr="00CD2169">
              <w:rPr>
                <w:rFonts w:ascii="Calibri"/>
                <w:spacing w:val="-1"/>
              </w:rPr>
              <w:t>risks?</w:t>
            </w:r>
          </w:p>
        </w:tc>
        <w:tc>
          <w:tcPr>
            <w:tcW w:w="4678" w:type="dxa"/>
          </w:tcPr>
          <w:p w14:paraId="5BF5EAA1" w14:textId="77777777" w:rsidR="00B87DD8" w:rsidRDefault="00B87DD8" w:rsidP="002C67DB">
            <w:r>
              <w:t>The LTFP is the strategic plan and this is linked to the PCC’s LTFP. There are also separate reports that the PCC published in relation to reserves and balances.</w:t>
            </w:r>
          </w:p>
        </w:tc>
        <w:tc>
          <w:tcPr>
            <w:tcW w:w="815" w:type="dxa"/>
            <w:shd w:val="clear" w:color="auto" w:fill="00B050"/>
          </w:tcPr>
          <w:p w14:paraId="04370074" w14:textId="77777777" w:rsidR="00B87DD8" w:rsidRDefault="00B87DD8" w:rsidP="002C67DB">
            <w:pPr>
              <w:jc w:val="center"/>
            </w:pPr>
          </w:p>
        </w:tc>
        <w:tc>
          <w:tcPr>
            <w:tcW w:w="2794" w:type="dxa"/>
          </w:tcPr>
          <w:p w14:paraId="4D190D13" w14:textId="77777777" w:rsidR="00B87DD8" w:rsidRDefault="00B87DD8" w:rsidP="002C67DB"/>
        </w:tc>
      </w:tr>
      <w:tr w:rsidR="00B87DD8" w14:paraId="2148548A" w14:textId="77777777" w:rsidTr="002C67DB">
        <w:tc>
          <w:tcPr>
            <w:tcW w:w="562" w:type="dxa"/>
          </w:tcPr>
          <w:p w14:paraId="7F030464" w14:textId="77777777" w:rsidR="00B87DD8" w:rsidRDefault="00B87DD8" w:rsidP="002C67DB">
            <w:r>
              <w:t>3</w:t>
            </w:r>
          </w:p>
        </w:tc>
        <w:tc>
          <w:tcPr>
            <w:tcW w:w="4961" w:type="dxa"/>
          </w:tcPr>
          <w:p w14:paraId="31CC6092" w14:textId="77777777" w:rsidR="00B87DD8" w:rsidRPr="00CD2169" w:rsidRDefault="00B87DD8" w:rsidP="002C67DB">
            <w:pPr>
              <w:tabs>
                <w:tab w:val="left" w:pos="454"/>
              </w:tabs>
              <w:rPr>
                <w:rFonts w:ascii="Calibri" w:eastAsia="Calibri" w:hAnsi="Calibri" w:cs="Calibri"/>
              </w:rPr>
            </w:pPr>
            <w:r w:rsidRPr="00CD2169">
              <w:rPr>
                <w:rFonts w:ascii="Calibri"/>
                <w:spacing w:val="-1"/>
              </w:rPr>
              <w:t>Has</w:t>
            </w:r>
            <w:r w:rsidRPr="00CD2169">
              <w:rPr>
                <w:rFonts w:ascii="Calibri"/>
              </w:rPr>
              <w:t xml:space="preserve"> </w:t>
            </w:r>
            <w:r w:rsidRPr="00CD2169">
              <w:rPr>
                <w:rFonts w:ascii="Calibri"/>
                <w:spacing w:val="-1"/>
              </w:rPr>
              <w:t>the</w:t>
            </w:r>
            <w:r w:rsidRPr="00CD2169">
              <w:rPr>
                <w:rFonts w:ascii="Calibri"/>
              </w:rPr>
              <w:t xml:space="preserve"> </w:t>
            </w:r>
            <w:r w:rsidRPr="00CD2169">
              <w:rPr>
                <w:rFonts w:ascii="Calibri"/>
                <w:spacing w:val="-1"/>
              </w:rPr>
              <w:t>authority</w:t>
            </w:r>
            <w:r w:rsidRPr="00CD2169">
              <w:rPr>
                <w:rFonts w:ascii="Calibri"/>
              </w:rPr>
              <w:t xml:space="preserve"> </w:t>
            </w:r>
            <w:r w:rsidRPr="00CD2169">
              <w:rPr>
                <w:rFonts w:ascii="Calibri"/>
                <w:spacing w:val="-1"/>
              </w:rPr>
              <w:t>sought</w:t>
            </w:r>
            <w:r w:rsidRPr="00CD2169">
              <w:rPr>
                <w:rFonts w:ascii="Calibri"/>
              </w:rPr>
              <w:t xml:space="preserve"> </w:t>
            </w:r>
            <w:r w:rsidRPr="00CD2169">
              <w:rPr>
                <w:rFonts w:ascii="Calibri"/>
                <w:spacing w:val="-1"/>
              </w:rPr>
              <w:t>to understand the</w:t>
            </w:r>
            <w:r w:rsidRPr="00CD2169">
              <w:rPr>
                <w:rFonts w:ascii="Calibri"/>
              </w:rPr>
              <w:t xml:space="preserve"> </w:t>
            </w:r>
            <w:r w:rsidRPr="00CD2169">
              <w:rPr>
                <w:rFonts w:ascii="Calibri"/>
                <w:spacing w:val="-2"/>
              </w:rPr>
              <w:t xml:space="preserve">impact </w:t>
            </w:r>
            <w:r w:rsidRPr="00CD2169">
              <w:rPr>
                <w:rFonts w:ascii="Calibri"/>
              </w:rPr>
              <w:t>on</w:t>
            </w:r>
            <w:r w:rsidRPr="00CD2169">
              <w:rPr>
                <w:rFonts w:ascii="Calibri"/>
                <w:spacing w:val="-3"/>
              </w:rPr>
              <w:t xml:space="preserve"> </w:t>
            </w:r>
            <w:r w:rsidRPr="00CD2169">
              <w:rPr>
                <w:rFonts w:ascii="Calibri"/>
              </w:rPr>
              <w:t>its</w:t>
            </w:r>
            <w:r w:rsidRPr="00CD2169">
              <w:rPr>
                <w:rFonts w:ascii="Calibri"/>
                <w:spacing w:val="-1"/>
              </w:rPr>
              <w:t xml:space="preserve"> future</w:t>
            </w:r>
            <w:r w:rsidRPr="00CD2169">
              <w:rPr>
                <w:rFonts w:ascii="Calibri"/>
              </w:rPr>
              <w:t xml:space="preserve"> </w:t>
            </w:r>
            <w:r w:rsidRPr="00CD2169">
              <w:rPr>
                <w:rFonts w:ascii="Calibri"/>
                <w:spacing w:val="-1"/>
              </w:rPr>
              <w:t>financial</w:t>
            </w:r>
            <w:r w:rsidRPr="00CD2169">
              <w:rPr>
                <w:rFonts w:ascii="Calibri"/>
                <w:spacing w:val="-3"/>
              </w:rPr>
              <w:t xml:space="preserve"> </w:t>
            </w:r>
            <w:r w:rsidRPr="00CD2169">
              <w:rPr>
                <w:rFonts w:ascii="Calibri"/>
                <w:spacing w:val="-1"/>
              </w:rPr>
              <w:t>sustainability</w:t>
            </w:r>
            <w:r w:rsidRPr="00CD2169">
              <w:rPr>
                <w:rFonts w:ascii="Calibri"/>
              </w:rPr>
              <w:t xml:space="preserve"> of</w:t>
            </w:r>
            <w:r w:rsidRPr="00CD2169">
              <w:rPr>
                <w:rFonts w:ascii="Calibri"/>
                <w:spacing w:val="-3"/>
              </w:rPr>
              <w:t xml:space="preserve"> </w:t>
            </w:r>
            <w:r w:rsidRPr="00CD2169">
              <w:rPr>
                <w:rFonts w:ascii="Calibri"/>
                <w:spacing w:val="-1"/>
              </w:rPr>
              <w:t>the</w:t>
            </w:r>
            <w:r w:rsidRPr="00CD2169">
              <w:rPr>
                <w:rFonts w:ascii="Calibri"/>
                <w:spacing w:val="67"/>
              </w:rPr>
              <w:t xml:space="preserve"> </w:t>
            </w:r>
            <w:r w:rsidRPr="00CD2169">
              <w:rPr>
                <w:rFonts w:ascii="Calibri"/>
                <w:spacing w:val="-1"/>
              </w:rPr>
              <w:t>strategic,</w:t>
            </w:r>
            <w:r w:rsidRPr="00CD2169">
              <w:rPr>
                <w:rFonts w:ascii="Calibri"/>
                <w:spacing w:val="-3"/>
              </w:rPr>
              <w:t xml:space="preserve"> </w:t>
            </w:r>
            <w:r w:rsidRPr="00CD2169">
              <w:rPr>
                <w:rFonts w:ascii="Calibri"/>
                <w:spacing w:val="-1"/>
              </w:rPr>
              <w:t>operational</w:t>
            </w:r>
            <w:r w:rsidRPr="00CD2169">
              <w:rPr>
                <w:rFonts w:ascii="Calibri"/>
              </w:rPr>
              <w:t xml:space="preserve"> </w:t>
            </w:r>
            <w:r w:rsidRPr="00CD2169">
              <w:rPr>
                <w:rFonts w:ascii="Calibri"/>
                <w:spacing w:val="-1"/>
              </w:rPr>
              <w:t>and financial challenges</w:t>
            </w:r>
            <w:r w:rsidRPr="00CD2169">
              <w:rPr>
                <w:rFonts w:ascii="Calibri"/>
              </w:rPr>
              <w:t xml:space="preserve"> </w:t>
            </w:r>
            <w:r w:rsidRPr="00CD2169">
              <w:rPr>
                <w:rFonts w:ascii="Calibri"/>
                <w:spacing w:val="-1"/>
              </w:rPr>
              <w:t>that</w:t>
            </w:r>
            <w:r w:rsidRPr="00CD2169">
              <w:rPr>
                <w:rFonts w:ascii="Calibri"/>
              </w:rPr>
              <w:t xml:space="preserve"> it</w:t>
            </w:r>
            <w:r w:rsidRPr="00CD2169">
              <w:rPr>
                <w:rFonts w:ascii="Calibri"/>
                <w:spacing w:val="-5"/>
              </w:rPr>
              <w:t xml:space="preserve"> </w:t>
            </w:r>
            <w:r w:rsidRPr="00CD2169">
              <w:rPr>
                <w:rFonts w:ascii="Calibri"/>
                <w:spacing w:val="-1"/>
              </w:rPr>
              <w:t>might</w:t>
            </w:r>
            <w:r w:rsidRPr="00CD2169">
              <w:rPr>
                <w:rFonts w:ascii="Calibri"/>
              </w:rPr>
              <w:t xml:space="preserve"> </w:t>
            </w:r>
            <w:r w:rsidRPr="00CD2169">
              <w:rPr>
                <w:rFonts w:ascii="Calibri"/>
                <w:spacing w:val="-2"/>
              </w:rPr>
              <w:t>face</w:t>
            </w:r>
            <w:r w:rsidRPr="00CD2169">
              <w:rPr>
                <w:rFonts w:ascii="Calibri"/>
              </w:rPr>
              <w:t xml:space="preserve"> </w:t>
            </w:r>
            <w:r w:rsidRPr="00CD2169">
              <w:rPr>
                <w:rFonts w:ascii="Calibri"/>
                <w:spacing w:val="-1"/>
              </w:rPr>
              <w:t>(e.g.</w:t>
            </w:r>
            <w:r w:rsidRPr="00CD2169">
              <w:rPr>
                <w:rFonts w:ascii="Calibri"/>
              </w:rPr>
              <w:t xml:space="preserve"> </w:t>
            </w:r>
            <w:r w:rsidRPr="00CD2169">
              <w:rPr>
                <w:rFonts w:ascii="Calibri"/>
                <w:spacing w:val="-1"/>
              </w:rPr>
              <w:t xml:space="preserve">using </w:t>
            </w:r>
            <w:r w:rsidRPr="00CD2169">
              <w:rPr>
                <w:rFonts w:ascii="Calibri"/>
              </w:rPr>
              <w:t xml:space="preserve">a </w:t>
            </w:r>
            <w:r w:rsidRPr="00CD2169">
              <w:rPr>
                <w:rFonts w:ascii="Calibri"/>
                <w:spacing w:val="-2"/>
              </w:rPr>
              <w:t>technique</w:t>
            </w:r>
            <w:r w:rsidRPr="00CD2169">
              <w:rPr>
                <w:rFonts w:ascii="Calibri"/>
              </w:rPr>
              <w:t xml:space="preserve"> </w:t>
            </w:r>
            <w:r w:rsidRPr="00CD2169">
              <w:rPr>
                <w:rFonts w:ascii="Calibri"/>
                <w:spacing w:val="-1"/>
              </w:rPr>
              <w:t xml:space="preserve">such </w:t>
            </w:r>
            <w:r w:rsidRPr="00CD2169">
              <w:rPr>
                <w:rFonts w:ascii="Calibri"/>
              </w:rPr>
              <w:t>as</w:t>
            </w:r>
            <w:r w:rsidRPr="00CD2169">
              <w:rPr>
                <w:rFonts w:ascii="Calibri"/>
                <w:spacing w:val="73"/>
              </w:rPr>
              <w:t xml:space="preserve"> </w:t>
            </w:r>
            <w:r w:rsidRPr="00CD2169">
              <w:rPr>
                <w:rFonts w:ascii="Calibri"/>
                <w:spacing w:val="-1"/>
              </w:rPr>
              <w:t>scenario planning)?</w:t>
            </w:r>
          </w:p>
        </w:tc>
        <w:tc>
          <w:tcPr>
            <w:tcW w:w="4678" w:type="dxa"/>
          </w:tcPr>
          <w:p w14:paraId="08A19EC7" w14:textId="77777777" w:rsidR="00B87DD8" w:rsidRDefault="00B87DD8" w:rsidP="002C67DB">
            <w:r>
              <w:t xml:space="preserve">Scenario planning is used to determine the LTFP. Published reports include a risk assessment of the financial risks and the budget setting report includes all key assumptions that have been used for budgeting purposes. </w:t>
            </w:r>
          </w:p>
        </w:tc>
        <w:tc>
          <w:tcPr>
            <w:tcW w:w="815" w:type="dxa"/>
            <w:shd w:val="clear" w:color="auto" w:fill="00B050"/>
          </w:tcPr>
          <w:p w14:paraId="3B54F4B0" w14:textId="77777777" w:rsidR="00B87DD8" w:rsidRDefault="00B87DD8" w:rsidP="002C67DB">
            <w:pPr>
              <w:jc w:val="center"/>
            </w:pPr>
          </w:p>
        </w:tc>
        <w:tc>
          <w:tcPr>
            <w:tcW w:w="2794" w:type="dxa"/>
          </w:tcPr>
          <w:p w14:paraId="453BC6D9" w14:textId="77777777" w:rsidR="00B87DD8" w:rsidRDefault="00B87DD8" w:rsidP="002C67DB"/>
        </w:tc>
      </w:tr>
      <w:tr w:rsidR="00B87DD8" w14:paraId="1D37272E" w14:textId="77777777" w:rsidTr="002C67DB">
        <w:tc>
          <w:tcPr>
            <w:tcW w:w="562" w:type="dxa"/>
          </w:tcPr>
          <w:p w14:paraId="6EE00693" w14:textId="77777777" w:rsidR="00B87DD8" w:rsidRDefault="00B87DD8" w:rsidP="002C67DB">
            <w:r>
              <w:t>4</w:t>
            </w:r>
          </w:p>
        </w:tc>
        <w:tc>
          <w:tcPr>
            <w:tcW w:w="4961" w:type="dxa"/>
          </w:tcPr>
          <w:p w14:paraId="23692A71" w14:textId="77777777" w:rsidR="00B87DD8" w:rsidRDefault="00B87DD8" w:rsidP="002C67DB">
            <w:r w:rsidRPr="00482082">
              <w:rPr>
                <w:rFonts w:ascii="Calibri"/>
                <w:spacing w:val="-1"/>
              </w:rPr>
              <w:t>Has</w:t>
            </w:r>
            <w:r w:rsidRPr="00482082">
              <w:rPr>
                <w:rFonts w:ascii="Calibri"/>
              </w:rPr>
              <w:t xml:space="preserve"> </w:t>
            </w:r>
            <w:r w:rsidRPr="00482082">
              <w:rPr>
                <w:rFonts w:ascii="Calibri"/>
                <w:spacing w:val="-1"/>
              </w:rPr>
              <w:t>the</w:t>
            </w:r>
            <w:r w:rsidRPr="00482082">
              <w:rPr>
                <w:rFonts w:ascii="Calibri"/>
              </w:rPr>
              <w:t xml:space="preserve"> </w:t>
            </w:r>
            <w:r w:rsidRPr="00482082">
              <w:rPr>
                <w:rFonts w:ascii="Calibri"/>
                <w:spacing w:val="-1"/>
              </w:rPr>
              <w:t>authority</w:t>
            </w:r>
            <w:r w:rsidRPr="00482082">
              <w:rPr>
                <w:rFonts w:ascii="Calibri"/>
              </w:rPr>
              <w:t xml:space="preserve"> </w:t>
            </w:r>
            <w:r w:rsidRPr="00482082">
              <w:rPr>
                <w:rFonts w:ascii="Calibri"/>
                <w:spacing w:val="-1"/>
              </w:rPr>
              <w:t>reported</w:t>
            </w:r>
            <w:r w:rsidRPr="00482082">
              <w:rPr>
                <w:rFonts w:ascii="Calibri"/>
                <w:spacing w:val="-3"/>
              </w:rPr>
              <w:t xml:space="preserve"> </w:t>
            </w:r>
            <w:r w:rsidRPr="00482082">
              <w:rPr>
                <w:rFonts w:ascii="Calibri"/>
                <w:spacing w:val="-1"/>
              </w:rPr>
              <w:t>effectively</w:t>
            </w:r>
            <w:r w:rsidRPr="00482082">
              <w:rPr>
                <w:rFonts w:ascii="Calibri"/>
              </w:rPr>
              <w:t xml:space="preserve"> </w:t>
            </w:r>
            <w:r w:rsidRPr="00482082">
              <w:rPr>
                <w:rFonts w:ascii="Calibri"/>
                <w:spacing w:val="-1"/>
              </w:rPr>
              <w:t xml:space="preserve">to </w:t>
            </w:r>
            <w:r w:rsidRPr="00482082">
              <w:rPr>
                <w:rFonts w:ascii="Calibri"/>
              </w:rPr>
              <w:t xml:space="preserve">the </w:t>
            </w:r>
            <w:r w:rsidRPr="00482082">
              <w:rPr>
                <w:rFonts w:ascii="Calibri"/>
                <w:spacing w:val="-1"/>
              </w:rPr>
              <w:t>leadership team</w:t>
            </w:r>
            <w:r w:rsidRPr="00482082">
              <w:rPr>
                <w:rFonts w:ascii="Calibri"/>
                <w:spacing w:val="1"/>
              </w:rPr>
              <w:t xml:space="preserve"> </w:t>
            </w:r>
            <w:r w:rsidRPr="00482082">
              <w:rPr>
                <w:rFonts w:ascii="Calibri"/>
              </w:rPr>
              <w:t>and</w:t>
            </w:r>
            <w:r w:rsidRPr="00482082">
              <w:rPr>
                <w:rFonts w:ascii="Calibri"/>
                <w:spacing w:val="-2"/>
              </w:rPr>
              <w:t xml:space="preserve"> </w:t>
            </w:r>
            <w:r w:rsidRPr="00482082">
              <w:rPr>
                <w:rFonts w:ascii="Calibri"/>
                <w:spacing w:val="-1"/>
              </w:rPr>
              <w:t>to members</w:t>
            </w:r>
            <w:r w:rsidRPr="00482082">
              <w:rPr>
                <w:rFonts w:ascii="Calibri"/>
              </w:rPr>
              <w:t xml:space="preserve"> its</w:t>
            </w:r>
            <w:r w:rsidRPr="00482082">
              <w:rPr>
                <w:rFonts w:ascii="Calibri"/>
                <w:spacing w:val="-2"/>
              </w:rPr>
              <w:t xml:space="preserve"> </w:t>
            </w:r>
            <w:r w:rsidRPr="00482082">
              <w:rPr>
                <w:rFonts w:ascii="Calibri"/>
                <w:spacing w:val="-1"/>
              </w:rPr>
              <w:t>prospects</w:t>
            </w:r>
            <w:r w:rsidRPr="00482082">
              <w:rPr>
                <w:rFonts w:ascii="Calibri"/>
                <w:spacing w:val="1"/>
              </w:rPr>
              <w:t xml:space="preserve"> </w:t>
            </w:r>
            <w:r w:rsidRPr="00482082">
              <w:rPr>
                <w:rFonts w:ascii="Calibri"/>
                <w:spacing w:val="-1"/>
              </w:rPr>
              <w:t>for</w:t>
            </w:r>
            <w:r w:rsidRPr="00482082">
              <w:rPr>
                <w:rFonts w:ascii="Calibri"/>
                <w:spacing w:val="41"/>
              </w:rPr>
              <w:t xml:space="preserve"> </w:t>
            </w:r>
            <w:r w:rsidRPr="00482082">
              <w:rPr>
                <w:rFonts w:ascii="Calibri"/>
                <w:spacing w:val="-1"/>
              </w:rPr>
              <w:t>long-term</w:t>
            </w:r>
            <w:r w:rsidRPr="00482082">
              <w:rPr>
                <w:rFonts w:ascii="Calibri"/>
                <w:spacing w:val="1"/>
              </w:rPr>
              <w:t xml:space="preserve"> </w:t>
            </w:r>
            <w:r w:rsidRPr="00482082">
              <w:rPr>
                <w:rFonts w:ascii="Calibri"/>
                <w:spacing w:val="-1"/>
              </w:rPr>
              <w:t>financial sustainability,</w:t>
            </w:r>
            <w:r w:rsidRPr="00482082">
              <w:rPr>
                <w:rFonts w:ascii="Calibri"/>
              </w:rPr>
              <w:t xml:space="preserve"> </w:t>
            </w:r>
            <w:r w:rsidRPr="00482082">
              <w:rPr>
                <w:rFonts w:ascii="Calibri"/>
                <w:spacing w:val="-2"/>
              </w:rPr>
              <w:t>the</w:t>
            </w:r>
            <w:r w:rsidRPr="00482082">
              <w:rPr>
                <w:rFonts w:ascii="Calibri"/>
              </w:rPr>
              <w:t xml:space="preserve"> </w:t>
            </w:r>
            <w:r w:rsidRPr="00482082">
              <w:rPr>
                <w:rFonts w:ascii="Calibri"/>
                <w:spacing w:val="-1"/>
              </w:rPr>
              <w:t>associated</w:t>
            </w:r>
            <w:r w:rsidRPr="00482082">
              <w:rPr>
                <w:rFonts w:ascii="Calibri"/>
              </w:rPr>
              <w:t xml:space="preserve"> </w:t>
            </w:r>
            <w:r w:rsidRPr="00482082">
              <w:rPr>
                <w:rFonts w:ascii="Calibri"/>
                <w:spacing w:val="-1"/>
              </w:rPr>
              <w:t>risks</w:t>
            </w:r>
            <w:r w:rsidRPr="00482082">
              <w:rPr>
                <w:rFonts w:ascii="Calibri"/>
                <w:spacing w:val="-2"/>
              </w:rPr>
              <w:t xml:space="preserve"> </w:t>
            </w:r>
            <w:r w:rsidRPr="00482082">
              <w:rPr>
                <w:rFonts w:ascii="Calibri"/>
                <w:spacing w:val="-1"/>
              </w:rPr>
              <w:t>and the</w:t>
            </w:r>
            <w:r w:rsidRPr="00482082">
              <w:rPr>
                <w:rFonts w:ascii="Calibri"/>
              </w:rPr>
              <w:t xml:space="preserve"> </w:t>
            </w:r>
            <w:r w:rsidRPr="00482082">
              <w:rPr>
                <w:rFonts w:ascii="Calibri"/>
                <w:spacing w:val="-1"/>
              </w:rPr>
              <w:t>impact</w:t>
            </w:r>
            <w:r w:rsidRPr="00482082">
              <w:rPr>
                <w:rFonts w:ascii="Calibri"/>
                <w:spacing w:val="-2"/>
              </w:rPr>
              <w:t xml:space="preserve"> </w:t>
            </w:r>
            <w:r w:rsidRPr="00482082">
              <w:rPr>
                <w:rFonts w:ascii="Calibri"/>
              </w:rPr>
              <w:t>of</w:t>
            </w:r>
            <w:r w:rsidRPr="00482082">
              <w:rPr>
                <w:rFonts w:ascii="Calibri"/>
                <w:spacing w:val="-2"/>
              </w:rPr>
              <w:t xml:space="preserve"> </w:t>
            </w:r>
            <w:r w:rsidRPr="00482082">
              <w:rPr>
                <w:rFonts w:ascii="Calibri"/>
              </w:rPr>
              <w:t>these</w:t>
            </w:r>
            <w:r w:rsidRPr="00482082">
              <w:rPr>
                <w:rFonts w:ascii="Calibri"/>
                <w:spacing w:val="-2"/>
              </w:rPr>
              <w:t xml:space="preserve"> </w:t>
            </w:r>
            <w:r w:rsidRPr="00482082">
              <w:rPr>
                <w:rFonts w:ascii="Calibri"/>
              </w:rPr>
              <w:t>for</w:t>
            </w:r>
            <w:r w:rsidRPr="00482082">
              <w:rPr>
                <w:rFonts w:ascii="Calibri"/>
                <w:spacing w:val="-3"/>
              </w:rPr>
              <w:t xml:space="preserve"> </w:t>
            </w:r>
            <w:r w:rsidRPr="00482082">
              <w:rPr>
                <w:rFonts w:ascii="Calibri"/>
              </w:rPr>
              <w:t>short-</w:t>
            </w:r>
            <w:r w:rsidRPr="00482082">
              <w:rPr>
                <w:rFonts w:ascii="Calibri"/>
                <w:spacing w:val="-3"/>
              </w:rPr>
              <w:t xml:space="preserve"> </w:t>
            </w:r>
            <w:r w:rsidRPr="00482082">
              <w:rPr>
                <w:rFonts w:ascii="Calibri"/>
                <w:spacing w:val="-1"/>
              </w:rPr>
              <w:t>and</w:t>
            </w:r>
            <w:r w:rsidRPr="00482082">
              <w:rPr>
                <w:rFonts w:ascii="Calibri"/>
                <w:spacing w:val="63"/>
              </w:rPr>
              <w:t xml:space="preserve"> </w:t>
            </w:r>
            <w:r w:rsidRPr="00482082">
              <w:rPr>
                <w:rFonts w:ascii="Calibri"/>
                <w:spacing w:val="-1"/>
              </w:rPr>
              <w:t>medium-term</w:t>
            </w:r>
            <w:r w:rsidRPr="00482082">
              <w:rPr>
                <w:rFonts w:ascii="Calibri"/>
                <w:spacing w:val="1"/>
              </w:rPr>
              <w:t xml:space="preserve"> </w:t>
            </w:r>
            <w:r w:rsidRPr="00482082">
              <w:rPr>
                <w:rFonts w:ascii="Calibri"/>
                <w:spacing w:val="-1"/>
              </w:rPr>
              <w:t>decision</w:t>
            </w:r>
            <w:r w:rsidRPr="00482082">
              <w:rPr>
                <w:rFonts w:ascii="Calibri"/>
                <w:spacing w:val="-3"/>
              </w:rPr>
              <w:t xml:space="preserve"> </w:t>
            </w:r>
            <w:r w:rsidRPr="00482082">
              <w:rPr>
                <w:rFonts w:ascii="Calibri"/>
                <w:spacing w:val="-1"/>
              </w:rPr>
              <w:t>making?</w:t>
            </w:r>
          </w:p>
        </w:tc>
        <w:tc>
          <w:tcPr>
            <w:tcW w:w="4678" w:type="dxa"/>
          </w:tcPr>
          <w:p w14:paraId="148E0067" w14:textId="77777777" w:rsidR="00B87DD8" w:rsidRDefault="00B87DD8" w:rsidP="002C67DB">
            <w:r>
              <w:t>All Financial reports are presented to the Executive Management Board (and these include the associated risks). Once approved by the Board, they are presented to the PCC.</w:t>
            </w:r>
          </w:p>
          <w:p w14:paraId="26B2309C" w14:textId="77777777" w:rsidR="00B87DD8" w:rsidRDefault="00B87DD8" w:rsidP="002C67DB">
            <w:r>
              <w:t>Monthly Corporate Financial Management (CFM) Reports are presented to the Executive Management Board detailing the progress against budget of revenue and capital expenditure</w:t>
            </w:r>
          </w:p>
        </w:tc>
        <w:tc>
          <w:tcPr>
            <w:tcW w:w="815" w:type="dxa"/>
            <w:shd w:val="clear" w:color="auto" w:fill="00B050"/>
          </w:tcPr>
          <w:p w14:paraId="1CFF8533" w14:textId="77777777" w:rsidR="00B87DD8" w:rsidRDefault="00B87DD8" w:rsidP="002C67DB">
            <w:pPr>
              <w:jc w:val="center"/>
            </w:pPr>
          </w:p>
        </w:tc>
        <w:tc>
          <w:tcPr>
            <w:tcW w:w="2794" w:type="dxa"/>
          </w:tcPr>
          <w:p w14:paraId="11A5B5AB" w14:textId="77777777" w:rsidR="00B87DD8" w:rsidRDefault="00B87DD8" w:rsidP="002C67DB"/>
        </w:tc>
      </w:tr>
      <w:tr w:rsidR="00B87DD8" w14:paraId="2287817F" w14:textId="77777777" w:rsidTr="002C67DB">
        <w:tc>
          <w:tcPr>
            <w:tcW w:w="562" w:type="dxa"/>
          </w:tcPr>
          <w:p w14:paraId="67E6E32E" w14:textId="77777777" w:rsidR="00B87DD8" w:rsidRDefault="00B87DD8" w:rsidP="002C67DB"/>
        </w:tc>
        <w:tc>
          <w:tcPr>
            <w:tcW w:w="4961" w:type="dxa"/>
          </w:tcPr>
          <w:p w14:paraId="1FA642E4" w14:textId="77777777" w:rsidR="00B87DD8" w:rsidRDefault="00B87DD8" w:rsidP="002C67DB"/>
        </w:tc>
        <w:tc>
          <w:tcPr>
            <w:tcW w:w="4678" w:type="dxa"/>
          </w:tcPr>
          <w:p w14:paraId="4860DCE0" w14:textId="77777777" w:rsidR="00B87DD8" w:rsidRDefault="00B87DD8" w:rsidP="002C67DB"/>
        </w:tc>
        <w:tc>
          <w:tcPr>
            <w:tcW w:w="815" w:type="dxa"/>
          </w:tcPr>
          <w:p w14:paraId="4706521E" w14:textId="77777777" w:rsidR="00B87DD8" w:rsidRDefault="00B87DD8" w:rsidP="002C67DB"/>
        </w:tc>
        <w:tc>
          <w:tcPr>
            <w:tcW w:w="2794" w:type="dxa"/>
          </w:tcPr>
          <w:p w14:paraId="58893372" w14:textId="77777777" w:rsidR="00B87DD8" w:rsidRDefault="00B87DD8" w:rsidP="002C67DB"/>
        </w:tc>
      </w:tr>
      <w:tr w:rsidR="00B87DD8" w14:paraId="497F5149" w14:textId="77777777" w:rsidTr="002C67DB">
        <w:tc>
          <w:tcPr>
            <w:tcW w:w="562" w:type="dxa"/>
          </w:tcPr>
          <w:p w14:paraId="437F99E3" w14:textId="77777777" w:rsidR="00B87DD8" w:rsidRPr="00CD2169" w:rsidRDefault="00B87DD8" w:rsidP="002C67DB">
            <w:pPr>
              <w:rPr>
                <w:b/>
                <w:color w:val="FF0000"/>
              </w:rPr>
            </w:pPr>
            <w:r w:rsidRPr="00CD2169">
              <w:rPr>
                <w:b/>
                <w:color w:val="FF0000"/>
              </w:rPr>
              <w:t>H</w:t>
            </w:r>
          </w:p>
        </w:tc>
        <w:tc>
          <w:tcPr>
            <w:tcW w:w="13248" w:type="dxa"/>
            <w:gridSpan w:val="4"/>
          </w:tcPr>
          <w:p w14:paraId="113F6E83" w14:textId="77777777" w:rsidR="00B87DD8" w:rsidRPr="00CD2169" w:rsidRDefault="00B87DD8" w:rsidP="002C67DB">
            <w:pPr>
              <w:rPr>
                <w:b/>
                <w:color w:val="FF0000"/>
              </w:rPr>
            </w:pPr>
            <w:r w:rsidRPr="00CD2169">
              <w:rPr>
                <w:b/>
                <w:color w:val="FF0000"/>
                <w:lang w:val="en-US"/>
              </w:rPr>
              <w:t>The authority complies with the CIPFA Prudential Code for Capital Finance in Local Authorities</w:t>
            </w:r>
          </w:p>
        </w:tc>
      </w:tr>
      <w:tr w:rsidR="00B87DD8" w14:paraId="39D43978" w14:textId="77777777" w:rsidTr="002C67DB">
        <w:tc>
          <w:tcPr>
            <w:tcW w:w="562" w:type="dxa"/>
          </w:tcPr>
          <w:p w14:paraId="345E321D" w14:textId="77777777" w:rsidR="00B87DD8" w:rsidRDefault="00B87DD8" w:rsidP="002C67DB">
            <w:r>
              <w:t>1</w:t>
            </w:r>
          </w:p>
        </w:tc>
        <w:tc>
          <w:tcPr>
            <w:tcW w:w="4961" w:type="dxa"/>
          </w:tcPr>
          <w:p w14:paraId="1CB55F26" w14:textId="77777777" w:rsidR="00B87DD8" w:rsidRPr="00CD2169" w:rsidRDefault="00B87DD8" w:rsidP="002C67DB">
            <w:pPr>
              <w:tabs>
                <w:tab w:val="left" w:pos="454"/>
              </w:tabs>
              <w:rPr>
                <w:rFonts w:ascii="Calibri" w:eastAsia="Calibri" w:hAnsi="Calibri" w:cs="Calibri"/>
              </w:rPr>
            </w:pPr>
            <w:r>
              <w:rPr>
                <w:rFonts w:ascii="Calibri"/>
                <w:spacing w:val="-1"/>
              </w:rPr>
              <w:t>H</w:t>
            </w:r>
            <w:r w:rsidRPr="00CD2169">
              <w:rPr>
                <w:rFonts w:ascii="Calibri"/>
                <w:spacing w:val="-1"/>
              </w:rPr>
              <w:t>as</w:t>
            </w:r>
            <w:r w:rsidRPr="00CD2169">
              <w:rPr>
                <w:rFonts w:ascii="Calibri"/>
              </w:rPr>
              <w:t xml:space="preserve"> </w:t>
            </w:r>
            <w:r w:rsidRPr="00CD2169">
              <w:rPr>
                <w:rFonts w:ascii="Calibri"/>
                <w:spacing w:val="-1"/>
              </w:rPr>
              <w:t>the</w:t>
            </w:r>
            <w:r w:rsidRPr="00CD2169">
              <w:rPr>
                <w:rFonts w:ascii="Calibri"/>
              </w:rPr>
              <w:t xml:space="preserve"> </w:t>
            </w:r>
            <w:r w:rsidRPr="00CD2169">
              <w:rPr>
                <w:rFonts w:ascii="Calibri"/>
                <w:spacing w:val="-1"/>
              </w:rPr>
              <w:t>authority</w:t>
            </w:r>
            <w:r w:rsidRPr="00CD2169">
              <w:rPr>
                <w:rFonts w:ascii="Calibri"/>
              </w:rPr>
              <w:t xml:space="preserve"> </w:t>
            </w:r>
            <w:r w:rsidRPr="00CD2169">
              <w:rPr>
                <w:rFonts w:ascii="Calibri"/>
                <w:spacing w:val="-1"/>
              </w:rPr>
              <w:t>prepared</w:t>
            </w:r>
            <w:r w:rsidRPr="00CD2169">
              <w:rPr>
                <w:rFonts w:ascii="Calibri"/>
              </w:rPr>
              <w:t xml:space="preserve"> a </w:t>
            </w:r>
            <w:r w:rsidRPr="00CD2169">
              <w:rPr>
                <w:rFonts w:ascii="Calibri"/>
                <w:spacing w:val="-1"/>
              </w:rPr>
              <w:t>suitable</w:t>
            </w:r>
            <w:r w:rsidRPr="00CD2169">
              <w:rPr>
                <w:rFonts w:ascii="Calibri"/>
                <w:spacing w:val="-2"/>
              </w:rPr>
              <w:t xml:space="preserve"> </w:t>
            </w:r>
            <w:r w:rsidRPr="00CD2169">
              <w:rPr>
                <w:rFonts w:ascii="Calibri"/>
                <w:spacing w:val="-1"/>
              </w:rPr>
              <w:t>capital strategy?</w:t>
            </w:r>
          </w:p>
        </w:tc>
        <w:tc>
          <w:tcPr>
            <w:tcW w:w="4678" w:type="dxa"/>
          </w:tcPr>
          <w:p w14:paraId="750FFBC2" w14:textId="77777777" w:rsidR="00B87DD8" w:rsidRDefault="00B87DD8" w:rsidP="002C67DB">
            <w:r>
              <w:t xml:space="preserve">The capital strategy is the responsibility of the PCC CFO but it is prepared in consultation with the CC CFO to ensure consistency with the capital planning process. The Strategy is approved by the PCC and is published within the Decision notices on the PCC website.  </w:t>
            </w:r>
          </w:p>
        </w:tc>
        <w:tc>
          <w:tcPr>
            <w:tcW w:w="815" w:type="dxa"/>
            <w:shd w:val="clear" w:color="auto" w:fill="00B050"/>
          </w:tcPr>
          <w:p w14:paraId="013A4235" w14:textId="77777777" w:rsidR="00B87DD8" w:rsidRDefault="00B87DD8" w:rsidP="002C67DB">
            <w:pPr>
              <w:jc w:val="center"/>
            </w:pPr>
          </w:p>
        </w:tc>
        <w:tc>
          <w:tcPr>
            <w:tcW w:w="2794" w:type="dxa"/>
          </w:tcPr>
          <w:p w14:paraId="330AA121" w14:textId="77777777" w:rsidR="00B87DD8" w:rsidRDefault="00B87DD8" w:rsidP="002C67DB"/>
        </w:tc>
      </w:tr>
      <w:tr w:rsidR="00B87DD8" w14:paraId="6FE20F1B" w14:textId="77777777" w:rsidTr="002C67DB">
        <w:tc>
          <w:tcPr>
            <w:tcW w:w="562" w:type="dxa"/>
          </w:tcPr>
          <w:p w14:paraId="1DAD84B4" w14:textId="77777777" w:rsidR="00B87DD8" w:rsidRDefault="00B87DD8" w:rsidP="002C67DB">
            <w:r>
              <w:t>2</w:t>
            </w:r>
          </w:p>
        </w:tc>
        <w:tc>
          <w:tcPr>
            <w:tcW w:w="4961" w:type="dxa"/>
          </w:tcPr>
          <w:p w14:paraId="24C8AFEE" w14:textId="77777777" w:rsidR="00B87DD8" w:rsidRPr="00CD2169" w:rsidRDefault="00B87DD8" w:rsidP="002C67DB">
            <w:pPr>
              <w:tabs>
                <w:tab w:val="left" w:pos="454"/>
              </w:tabs>
              <w:spacing w:line="279" w:lineRule="exact"/>
              <w:rPr>
                <w:rFonts w:ascii="Calibri" w:eastAsia="Calibri" w:hAnsi="Calibri" w:cs="Calibri"/>
              </w:rPr>
            </w:pPr>
            <w:r w:rsidRPr="00CD2169">
              <w:rPr>
                <w:rFonts w:ascii="Calibri"/>
                <w:spacing w:val="-1"/>
              </w:rPr>
              <w:t>Has</w:t>
            </w:r>
            <w:r w:rsidRPr="00CD2169">
              <w:rPr>
                <w:rFonts w:ascii="Calibri"/>
              </w:rPr>
              <w:t xml:space="preserve"> </w:t>
            </w:r>
            <w:r w:rsidRPr="00CD2169">
              <w:rPr>
                <w:rFonts w:ascii="Calibri"/>
                <w:spacing w:val="-1"/>
              </w:rPr>
              <w:t>the</w:t>
            </w:r>
            <w:r w:rsidRPr="00CD2169">
              <w:rPr>
                <w:rFonts w:ascii="Calibri"/>
              </w:rPr>
              <w:t xml:space="preserve"> </w:t>
            </w:r>
            <w:r w:rsidRPr="00CD2169">
              <w:rPr>
                <w:rFonts w:ascii="Calibri"/>
                <w:spacing w:val="-1"/>
              </w:rPr>
              <w:t>authority</w:t>
            </w:r>
            <w:r w:rsidRPr="00CD2169">
              <w:rPr>
                <w:rFonts w:ascii="Calibri"/>
              </w:rPr>
              <w:t xml:space="preserve"> </w:t>
            </w:r>
            <w:r w:rsidRPr="00CD2169">
              <w:rPr>
                <w:rFonts w:ascii="Calibri"/>
                <w:spacing w:val="-1"/>
              </w:rPr>
              <w:t>set</w:t>
            </w:r>
            <w:r w:rsidRPr="00CD2169">
              <w:rPr>
                <w:rFonts w:ascii="Calibri"/>
              </w:rPr>
              <w:t xml:space="preserve"> </w:t>
            </w:r>
            <w:r w:rsidRPr="00CD2169">
              <w:rPr>
                <w:rFonts w:ascii="Calibri"/>
                <w:spacing w:val="-1"/>
              </w:rPr>
              <w:t>prudential</w:t>
            </w:r>
            <w:r w:rsidRPr="00CD2169">
              <w:rPr>
                <w:rFonts w:ascii="Calibri"/>
              </w:rPr>
              <w:t xml:space="preserve"> </w:t>
            </w:r>
            <w:r w:rsidRPr="00CD2169">
              <w:rPr>
                <w:rFonts w:ascii="Calibri"/>
                <w:spacing w:val="-1"/>
              </w:rPr>
              <w:t>indicators</w:t>
            </w:r>
            <w:r w:rsidRPr="00CD2169">
              <w:rPr>
                <w:rFonts w:ascii="Calibri"/>
                <w:spacing w:val="-3"/>
              </w:rPr>
              <w:t xml:space="preserve"> </w:t>
            </w:r>
            <w:r w:rsidRPr="00CD2169">
              <w:rPr>
                <w:rFonts w:ascii="Calibri"/>
              </w:rPr>
              <w:t xml:space="preserve">in </w:t>
            </w:r>
            <w:r w:rsidRPr="00CD2169">
              <w:rPr>
                <w:rFonts w:ascii="Calibri"/>
                <w:spacing w:val="-1"/>
              </w:rPr>
              <w:t>line</w:t>
            </w:r>
            <w:r w:rsidRPr="00CD2169">
              <w:rPr>
                <w:rFonts w:ascii="Calibri"/>
                <w:spacing w:val="-2"/>
              </w:rPr>
              <w:t xml:space="preserve"> </w:t>
            </w:r>
            <w:r w:rsidRPr="00CD2169">
              <w:rPr>
                <w:rFonts w:ascii="Calibri"/>
              </w:rPr>
              <w:t>with</w:t>
            </w:r>
            <w:r w:rsidRPr="00CD2169">
              <w:rPr>
                <w:rFonts w:ascii="Calibri"/>
                <w:spacing w:val="-2"/>
              </w:rPr>
              <w:t xml:space="preserve"> </w:t>
            </w:r>
            <w:r w:rsidRPr="00CD2169">
              <w:rPr>
                <w:rFonts w:ascii="Calibri"/>
              </w:rPr>
              <w:t xml:space="preserve">the </w:t>
            </w:r>
            <w:r w:rsidRPr="00CD2169">
              <w:rPr>
                <w:rFonts w:ascii="Calibri"/>
                <w:spacing w:val="-1"/>
              </w:rPr>
              <w:t>Prudential Code?</w:t>
            </w:r>
          </w:p>
        </w:tc>
        <w:tc>
          <w:tcPr>
            <w:tcW w:w="4678" w:type="dxa"/>
          </w:tcPr>
          <w:p w14:paraId="4211FC53" w14:textId="77777777" w:rsidR="00B87DD8" w:rsidRDefault="00B87DD8" w:rsidP="002C67DB">
            <w:r>
              <w:t xml:space="preserve">The Prudential Indicators are the responsibility of the PCC CFO but are prepared in consultation with the CC CFO for consistency across the financial planning process, The Prudential Indicators are part of the Treasury Management Strategy and are published on the PCC website. </w:t>
            </w:r>
          </w:p>
        </w:tc>
        <w:tc>
          <w:tcPr>
            <w:tcW w:w="815" w:type="dxa"/>
            <w:shd w:val="clear" w:color="auto" w:fill="00B050"/>
          </w:tcPr>
          <w:p w14:paraId="4709E534" w14:textId="77777777" w:rsidR="00B87DD8" w:rsidRDefault="00B87DD8" w:rsidP="002C67DB">
            <w:pPr>
              <w:jc w:val="center"/>
            </w:pPr>
          </w:p>
        </w:tc>
        <w:tc>
          <w:tcPr>
            <w:tcW w:w="2794" w:type="dxa"/>
          </w:tcPr>
          <w:p w14:paraId="61AAC8B1" w14:textId="77777777" w:rsidR="00B87DD8" w:rsidRDefault="00B87DD8" w:rsidP="002C67DB"/>
        </w:tc>
      </w:tr>
      <w:tr w:rsidR="00B87DD8" w14:paraId="6761B97E" w14:textId="77777777" w:rsidTr="002C67DB">
        <w:tc>
          <w:tcPr>
            <w:tcW w:w="562" w:type="dxa"/>
          </w:tcPr>
          <w:p w14:paraId="4E6A72B9" w14:textId="77777777" w:rsidR="00B87DD8" w:rsidRDefault="00B87DD8" w:rsidP="002C67DB">
            <w:r>
              <w:t>3</w:t>
            </w:r>
          </w:p>
        </w:tc>
        <w:tc>
          <w:tcPr>
            <w:tcW w:w="4961" w:type="dxa"/>
          </w:tcPr>
          <w:p w14:paraId="64BFFD0B" w14:textId="77777777" w:rsidR="00B87DD8" w:rsidRDefault="00B87DD8" w:rsidP="002C67DB">
            <w:r w:rsidRPr="004F45A9">
              <w:rPr>
                <w:rFonts w:ascii="Calibri"/>
                <w:spacing w:val="-1"/>
              </w:rPr>
              <w:t>Does</w:t>
            </w:r>
            <w:r w:rsidRPr="004F45A9">
              <w:rPr>
                <w:rFonts w:ascii="Calibri"/>
              </w:rPr>
              <w:t xml:space="preserve"> </w:t>
            </w:r>
            <w:r w:rsidRPr="004F45A9">
              <w:rPr>
                <w:rFonts w:ascii="Calibri"/>
                <w:spacing w:val="-1"/>
              </w:rPr>
              <w:t>the</w:t>
            </w:r>
            <w:r w:rsidRPr="004F45A9">
              <w:rPr>
                <w:rFonts w:ascii="Calibri"/>
              </w:rPr>
              <w:t xml:space="preserve"> </w:t>
            </w:r>
            <w:r w:rsidRPr="004F45A9">
              <w:rPr>
                <w:rFonts w:ascii="Calibri"/>
                <w:spacing w:val="-1"/>
              </w:rPr>
              <w:t>authority</w:t>
            </w:r>
            <w:r w:rsidRPr="004F45A9">
              <w:rPr>
                <w:rFonts w:ascii="Calibri"/>
                <w:spacing w:val="-2"/>
              </w:rPr>
              <w:t xml:space="preserve"> </w:t>
            </w:r>
            <w:r w:rsidRPr="004F45A9">
              <w:rPr>
                <w:rFonts w:ascii="Calibri"/>
                <w:spacing w:val="-1"/>
              </w:rPr>
              <w:t>have</w:t>
            </w:r>
            <w:r w:rsidRPr="004F45A9">
              <w:rPr>
                <w:rFonts w:ascii="Calibri"/>
              </w:rPr>
              <w:t xml:space="preserve"> in</w:t>
            </w:r>
            <w:r w:rsidRPr="004F45A9">
              <w:rPr>
                <w:rFonts w:ascii="Calibri"/>
                <w:spacing w:val="-3"/>
              </w:rPr>
              <w:t xml:space="preserve"> </w:t>
            </w:r>
            <w:r w:rsidRPr="004F45A9">
              <w:rPr>
                <w:rFonts w:ascii="Calibri"/>
                <w:spacing w:val="-1"/>
              </w:rPr>
              <w:t>place suitable</w:t>
            </w:r>
            <w:r w:rsidRPr="004F45A9">
              <w:rPr>
                <w:rFonts w:ascii="Calibri"/>
                <w:spacing w:val="-3"/>
              </w:rPr>
              <w:t xml:space="preserve"> </w:t>
            </w:r>
            <w:r w:rsidRPr="004F45A9">
              <w:rPr>
                <w:rFonts w:ascii="Calibri"/>
                <w:spacing w:val="-1"/>
              </w:rPr>
              <w:t>mechanisms</w:t>
            </w:r>
            <w:r w:rsidRPr="004F45A9">
              <w:rPr>
                <w:rFonts w:ascii="Calibri"/>
              </w:rPr>
              <w:t xml:space="preserve"> </w:t>
            </w:r>
            <w:r w:rsidRPr="004F45A9">
              <w:rPr>
                <w:rFonts w:ascii="Calibri"/>
                <w:spacing w:val="-1"/>
              </w:rPr>
              <w:t>for</w:t>
            </w:r>
            <w:r w:rsidRPr="004F45A9">
              <w:rPr>
                <w:rFonts w:ascii="Calibri"/>
                <w:spacing w:val="-2"/>
              </w:rPr>
              <w:t xml:space="preserve"> </w:t>
            </w:r>
            <w:r w:rsidRPr="004F45A9">
              <w:rPr>
                <w:rFonts w:ascii="Calibri"/>
                <w:spacing w:val="-1"/>
              </w:rPr>
              <w:t>monitoring its</w:t>
            </w:r>
            <w:r w:rsidRPr="004F45A9">
              <w:rPr>
                <w:rFonts w:ascii="Calibri"/>
              </w:rPr>
              <w:t xml:space="preserve"> </w:t>
            </w:r>
            <w:r w:rsidRPr="004F45A9">
              <w:rPr>
                <w:rFonts w:ascii="Calibri"/>
                <w:spacing w:val="-2"/>
              </w:rPr>
              <w:t>performance</w:t>
            </w:r>
            <w:r w:rsidRPr="004F45A9">
              <w:rPr>
                <w:rFonts w:ascii="Calibri"/>
                <w:spacing w:val="1"/>
              </w:rPr>
              <w:t xml:space="preserve"> </w:t>
            </w:r>
            <w:r w:rsidRPr="004F45A9">
              <w:rPr>
                <w:rFonts w:ascii="Calibri"/>
                <w:spacing w:val="-1"/>
              </w:rPr>
              <w:t>against</w:t>
            </w:r>
            <w:r w:rsidRPr="004F45A9">
              <w:rPr>
                <w:rFonts w:ascii="Calibri"/>
                <w:spacing w:val="-2"/>
              </w:rPr>
              <w:t xml:space="preserve"> </w:t>
            </w:r>
            <w:r w:rsidRPr="004F45A9">
              <w:rPr>
                <w:rFonts w:ascii="Calibri"/>
              </w:rPr>
              <w:t>the</w:t>
            </w:r>
            <w:r w:rsidRPr="004F45A9">
              <w:rPr>
                <w:rFonts w:ascii="Calibri"/>
                <w:spacing w:val="87"/>
              </w:rPr>
              <w:t xml:space="preserve"> </w:t>
            </w:r>
            <w:r w:rsidRPr="004F45A9">
              <w:rPr>
                <w:rFonts w:ascii="Calibri"/>
                <w:spacing w:val="-1"/>
              </w:rPr>
              <w:t>prudential indicators</w:t>
            </w:r>
            <w:r w:rsidRPr="004F45A9">
              <w:rPr>
                <w:rFonts w:ascii="Calibri"/>
                <w:spacing w:val="-3"/>
              </w:rPr>
              <w:t xml:space="preserve"> </w:t>
            </w:r>
            <w:r w:rsidRPr="004F45A9">
              <w:rPr>
                <w:rFonts w:ascii="Calibri"/>
                <w:spacing w:val="-1"/>
              </w:rPr>
              <w:t>that</w:t>
            </w:r>
            <w:r w:rsidRPr="004F45A9">
              <w:rPr>
                <w:rFonts w:ascii="Calibri"/>
              </w:rPr>
              <w:t xml:space="preserve"> </w:t>
            </w:r>
            <w:r w:rsidRPr="004F45A9">
              <w:rPr>
                <w:rFonts w:ascii="Calibri"/>
                <w:spacing w:val="-2"/>
              </w:rPr>
              <w:t xml:space="preserve">it </w:t>
            </w:r>
            <w:r w:rsidRPr="004F45A9">
              <w:rPr>
                <w:rFonts w:ascii="Calibri"/>
                <w:spacing w:val="-1"/>
              </w:rPr>
              <w:t>has</w:t>
            </w:r>
            <w:r w:rsidRPr="004F45A9">
              <w:rPr>
                <w:rFonts w:ascii="Calibri"/>
              </w:rPr>
              <w:t xml:space="preserve"> </w:t>
            </w:r>
            <w:r w:rsidRPr="004F45A9">
              <w:rPr>
                <w:rFonts w:ascii="Calibri"/>
                <w:spacing w:val="-1"/>
              </w:rPr>
              <w:t>set?</w:t>
            </w:r>
          </w:p>
        </w:tc>
        <w:tc>
          <w:tcPr>
            <w:tcW w:w="4678" w:type="dxa"/>
          </w:tcPr>
          <w:p w14:paraId="345B8708" w14:textId="77777777" w:rsidR="00B87DD8" w:rsidRDefault="00B87DD8" w:rsidP="002C67DB">
            <w:r>
              <w:t xml:space="preserve">The prudential indicators are monitored by the CC Finance staff and a quarterly Treasury Management Report is presented to the PCC showing performance against the indicators. </w:t>
            </w:r>
          </w:p>
        </w:tc>
        <w:tc>
          <w:tcPr>
            <w:tcW w:w="815" w:type="dxa"/>
            <w:shd w:val="clear" w:color="auto" w:fill="00B050"/>
          </w:tcPr>
          <w:p w14:paraId="3658174C" w14:textId="77777777" w:rsidR="00B87DD8" w:rsidRDefault="00B87DD8" w:rsidP="002C67DB">
            <w:pPr>
              <w:jc w:val="center"/>
            </w:pPr>
          </w:p>
        </w:tc>
        <w:tc>
          <w:tcPr>
            <w:tcW w:w="2794" w:type="dxa"/>
          </w:tcPr>
          <w:p w14:paraId="6C828CD5" w14:textId="77777777" w:rsidR="00B87DD8" w:rsidRDefault="00B87DD8" w:rsidP="002C67DB"/>
        </w:tc>
      </w:tr>
      <w:tr w:rsidR="00B87DD8" w14:paraId="081ABBAB" w14:textId="77777777" w:rsidTr="002C67DB">
        <w:tc>
          <w:tcPr>
            <w:tcW w:w="562" w:type="dxa"/>
          </w:tcPr>
          <w:p w14:paraId="2B160931" w14:textId="77777777" w:rsidR="00B87DD8" w:rsidRDefault="00B87DD8" w:rsidP="002C67DB"/>
        </w:tc>
        <w:tc>
          <w:tcPr>
            <w:tcW w:w="4961" w:type="dxa"/>
          </w:tcPr>
          <w:p w14:paraId="076B5E4B" w14:textId="77777777" w:rsidR="00B87DD8" w:rsidRDefault="00B87DD8" w:rsidP="002C67DB"/>
        </w:tc>
        <w:tc>
          <w:tcPr>
            <w:tcW w:w="4678" w:type="dxa"/>
          </w:tcPr>
          <w:p w14:paraId="3D0D0D48" w14:textId="77777777" w:rsidR="00B87DD8" w:rsidRDefault="00B87DD8" w:rsidP="002C67DB"/>
        </w:tc>
        <w:tc>
          <w:tcPr>
            <w:tcW w:w="815" w:type="dxa"/>
          </w:tcPr>
          <w:p w14:paraId="38C3592D" w14:textId="77777777" w:rsidR="00B87DD8" w:rsidRDefault="00B87DD8" w:rsidP="002C67DB"/>
        </w:tc>
        <w:tc>
          <w:tcPr>
            <w:tcW w:w="2794" w:type="dxa"/>
          </w:tcPr>
          <w:p w14:paraId="3940DAE8" w14:textId="77777777" w:rsidR="00B87DD8" w:rsidRDefault="00B87DD8" w:rsidP="002C67DB"/>
        </w:tc>
      </w:tr>
      <w:tr w:rsidR="00B87DD8" w14:paraId="6A76FCD9" w14:textId="77777777" w:rsidTr="002C67DB">
        <w:tc>
          <w:tcPr>
            <w:tcW w:w="562" w:type="dxa"/>
          </w:tcPr>
          <w:p w14:paraId="049E4A3E" w14:textId="77777777" w:rsidR="00B87DD8" w:rsidRPr="00DF080B" w:rsidRDefault="00B87DD8" w:rsidP="002C67DB">
            <w:pPr>
              <w:rPr>
                <w:b/>
                <w:color w:val="FF0000"/>
              </w:rPr>
            </w:pPr>
            <w:r w:rsidRPr="00DF080B">
              <w:rPr>
                <w:b/>
                <w:color w:val="FF0000"/>
              </w:rPr>
              <w:t>I</w:t>
            </w:r>
          </w:p>
        </w:tc>
        <w:tc>
          <w:tcPr>
            <w:tcW w:w="13248" w:type="dxa"/>
            <w:gridSpan w:val="4"/>
          </w:tcPr>
          <w:p w14:paraId="4792EC10" w14:textId="77777777" w:rsidR="00B87DD8" w:rsidRPr="00DF080B" w:rsidRDefault="00B87DD8" w:rsidP="002C67DB">
            <w:pPr>
              <w:rPr>
                <w:b/>
                <w:color w:val="FF0000"/>
              </w:rPr>
            </w:pPr>
            <w:r w:rsidRPr="00DF080B">
              <w:rPr>
                <w:b/>
                <w:color w:val="FF0000"/>
                <w:lang w:val="en-US"/>
              </w:rPr>
              <w:t>The authority has a rolling multi-year Medium Term Financial Plan consistent with sustainable service plans</w:t>
            </w:r>
          </w:p>
        </w:tc>
      </w:tr>
      <w:tr w:rsidR="00B87DD8" w14:paraId="44449E3A" w14:textId="77777777" w:rsidTr="002C67DB">
        <w:tc>
          <w:tcPr>
            <w:tcW w:w="562" w:type="dxa"/>
          </w:tcPr>
          <w:p w14:paraId="71CF0545" w14:textId="77777777" w:rsidR="00B87DD8" w:rsidRDefault="00B87DD8" w:rsidP="002C67DB">
            <w:r>
              <w:t>1</w:t>
            </w:r>
          </w:p>
        </w:tc>
        <w:tc>
          <w:tcPr>
            <w:tcW w:w="4961" w:type="dxa"/>
          </w:tcPr>
          <w:p w14:paraId="2E0A0C3F" w14:textId="77777777" w:rsidR="00B87DD8" w:rsidRPr="00DF080B" w:rsidRDefault="00B87DD8" w:rsidP="002C67DB">
            <w:pPr>
              <w:tabs>
                <w:tab w:val="left" w:pos="456"/>
              </w:tabs>
              <w:spacing w:line="279" w:lineRule="exact"/>
              <w:rPr>
                <w:rFonts w:ascii="Calibri" w:eastAsia="Calibri" w:hAnsi="Calibri" w:cs="Calibri"/>
              </w:rPr>
            </w:pPr>
            <w:r w:rsidRPr="00DF080B">
              <w:rPr>
                <w:rFonts w:ascii="Calibri"/>
                <w:spacing w:val="-1"/>
              </w:rPr>
              <w:t>Does</w:t>
            </w:r>
            <w:r w:rsidRPr="00DF080B">
              <w:rPr>
                <w:rFonts w:ascii="Calibri"/>
              </w:rPr>
              <w:t xml:space="preserve"> </w:t>
            </w:r>
            <w:r w:rsidRPr="00DF080B">
              <w:rPr>
                <w:rFonts w:ascii="Calibri"/>
                <w:spacing w:val="-1"/>
              </w:rPr>
              <w:t>the</w:t>
            </w:r>
            <w:r w:rsidRPr="00DF080B">
              <w:rPr>
                <w:rFonts w:ascii="Calibri"/>
              </w:rPr>
              <w:t xml:space="preserve"> </w:t>
            </w:r>
            <w:r w:rsidRPr="00DF080B">
              <w:rPr>
                <w:rFonts w:ascii="Calibri"/>
                <w:spacing w:val="-1"/>
              </w:rPr>
              <w:t>authority</w:t>
            </w:r>
            <w:r w:rsidRPr="00DF080B">
              <w:rPr>
                <w:rFonts w:ascii="Calibri"/>
                <w:spacing w:val="-2"/>
              </w:rPr>
              <w:t xml:space="preserve"> </w:t>
            </w:r>
            <w:r w:rsidRPr="00DF080B">
              <w:rPr>
                <w:rFonts w:ascii="Calibri"/>
                <w:spacing w:val="-1"/>
              </w:rPr>
              <w:t>have</w:t>
            </w:r>
            <w:r w:rsidRPr="00DF080B">
              <w:rPr>
                <w:rFonts w:ascii="Calibri"/>
              </w:rPr>
              <w:t xml:space="preserve"> in</w:t>
            </w:r>
            <w:r w:rsidRPr="00DF080B">
              <w:rPr>
                <w:rFonts w:ascii="Calibri"/>
                <w:spacing w:val="-3"/>
              </w:rPr>
              <w:t xml:space="preserve"> </w:t>
            </w:r>
            <w:r w:rsidRPr="00DF080B">
              <w:rPr>
                <w:rFonts w:ascii="Calibri"/>
                <w:spacing w:val="-1"/>
              </w:rPr>
              <w:t xml:space="preserve">place </w:t>
            </w:r>
            <w:r w:rsidRPr="00DF080B">
              <w:rPr>
                <w:rFonts w:ascii="Calibri"/>
              </w:rPr>
              <w:t xml:space="preserve">an </w:t>
            </w:r>
            <w:r w:rsidRPr="00DF080B">
              <w:rPr>
                <w:rFonts w:ascii="Calibri"/>
                <w:spacing w:val="-1"/>
              </w:rPr>
              <w:t>agreed medium-term</w:t>
            </w:r>
            <w:r w:rsidRPr="00DF080B">
              <w:rPr>
                <w:rFonts w:ascii="Calibri"/>
                <w:spacing w:val="1"/>
              </w:rPr>
              <w:t xml:space="preserve"> </w:t>
            </w:r>
            <w:r w:rsidRPr="00DF080B">
              <w:rPr>
                <w:rFonts w:ascii="Calibri"/>
                <w:spacing w:val="-1"/>
              </w:rPr>
              <w:t>financial</w:t>
            </w:r>
            <w:r w:rsidRPr="00DF080B">
              <w:rPr>
                <w:rFonts w:ascii="Calibri"/>
                <w:spacing w:val="-3"/>
              </w:rPr>
              <w:t xml:space="preserve"> </w:t>
            </w:r>
            <w:r w:rsidRPr="00DF080B">
              <w:rPr>
                <w:rFonts w:ascii="Calibri"/>
                <w:spacing w:val="-1"/>
              </w:rPr>
              <w:t>plan?</w:t>
            </w:r>
          </w:p>
        </w:tc>
        <w:tc>
          <w:tcPr>
            <w:tcW w:w="4678" w:type="dxa"/>
          </w:tcPr>
          <w:p w14:paraId="5284A12E" w14:textId="77777777" w:rsidR="00B87DD8" w:rsidRDefault="00B87DD8" w:rsidP="002C67DB">
            <w:r>
              <w:t>The Long-Term Financial Plan (LTFP) is produced every year and published on the relevant websites.</w:t>
            </w:r>
          </w:p>
        </w:tc>
        <w:tc>
          <w:tcPr>
            <w:tcW w:w="815" w:type="dxa"/>
            <w:shd w:val="clear" w:color="auto" w:fill="00B050"/>
          </w:tcPr>
          <w:p w14:paraId="452848D0" w14:textId="77777777" w:rsidR="00B87DD8" w:rsidRDefault="00B87DD8" w:rsidP="002C67DB"/>
        </w:tc>
        <w:tc>
          <w:tcPr>
            <w:tcW w:w="2794" w:type="dxa"/>
          </w:tcPr>
          <w:p w14:paraId="357E2B01" w14:textId="77777777" w:rsidR="00B87DD8" w:rsidRDefault="00B87DD8" w:rsidP="002C67DB"/>
        </w:tc>
      </w:tr>
      <w:tr w:rsidR="00B87DD8" w14:paraId="7DD71251" w14:textId="77777777" w:rsidTr="002C67DB">
        <w:tc>
          <w:tcPr>
            <w:tcW w:w="562" w:type="dxa"/>
          </w:tcPr>
          <w:p w14:paraId="1777013F" w14:textId="77777777" w:rsidR="00B87DD8" w:rsidRDefault="00B87DD8" w:rsidP="002C67DB">
            <w:r>
              <w:t>2</w:t>
            </w:r>
          </w:p>
        </w:tc>
        <w:tc>
          <w:tcPr>
            <w:tcW w:w="4961" w:type="dxa"/>
          </w:tcPr>
          <w:p w14:paraId="4B77901F" w14:textId="77777777" w:rsidR="00B87DD8" w:rsidRPr="00DF080B" w:rsidRDefault="00B87DD8" w:rsidP="002C67DB">
            <w:pPr>
              <w:tabs>
                <w:tab w:val="left" w:pos="454"/>
              </w:tabs>
              <w:rPr>
                <w:rFonts w:ascii="Calibri" w:eastAsia="Calibri" w:hAnsi="Calibri" w:cs="Calibri"/>
              </w:rPr>
            </w:pPr>
            <w:r w:rsidRPr="00DF080B">
              <w:rPr>
                <w:rFonts w:ascii="Calibri"/>
              </w:rPr>
              <w:t>Is the</w:t>
            </w:r>
            <w:r w:rsidRPr="00DF080B">
              <w:rPr>
                <w:rFonts w:ascii="Calibri"/>
                <w:spacing w:val="-2"/>
              </w:rPr>
              <w:t xml:space="preserve"> </w:t>
            </w:r>
            <w:r w:rsidRPr="00DF080B">
              <w:rPr>
                <w:rFonts w:ascii="Calibri"/>
                <w:spacing w:val="-1"/>
              </w:rPr>
              <w:t>medium-term</w:t>
            </w:r>
            <w:r w:rsidRPr="00DF080B">
              <w:rPr>
                <w:rFonts w:ascii="Calibri"/>
                <w:spacing w:val="1"/>
              </w:rPr>
              <w:t xml:space="preserve"> </w:t>
            </w:r>
            <w:r w:rsidRPr="00DF080B">
              <w:rPr>
                <w:rFonts w:ascii="Calibri"/>
                <w:spacing w:val="-1"/>
              </w:rPr>
              <w:t>financial</w:t>
            </w:r>
            <w:r w:rsidRPr="00DF080B">
              <w:rPr>
                <w:rFonts w:ascii="Calibri"/>
              </w:rPr>
              <w:t xml:space="preserve"> </w:t>
            </w:r>
            <w:r w:rsidRPr="00DF080B">
              <w:rPr>
                <w:rFonts w:ascii="Calibri"/>
                <w:spacing w:val="-1"/>
              </w:rPr>
              <w:t>plan</w:t>
            </w:r>
            <w:r w:rsidRPr="00DF080B">
              <w:rPr>
                <w:rFonts w:ascii="Calibri"/>
                <w:spacing w:val="-2"/>
              </w:rPr>
              <w:t xml:space="preserve"> </w:t>
            </w:r>
            <w:r w:rsidRPr="00DF080B">
              <w:rPr>
                <w:rFonts w:ascii="Calibri"/>
                <w:spacing w:val="-1"/>
              </w:rPr>
              <w:t>consistent</w:t>
            </w:r>
            <w:r w:rsidRPr="00DF080B">
              <w:rPr>
                <w:rFonts w:ascii="Calibri"/>
                <w:spacing w:val="-2"/>
              </w:rPr>
              <w:t xml:space="preserve"> </w:t>
            </w:r>
            <w:r w:rsidRPr="00DF080B">
              <w:rPr>
                <w:rFonts w:ascii="Calibri"/>
              </w:rPr>
              <w:t>with and</w:t>
            </w:r>
            <w:r w:rsidRPr="00DF080B">
              <w:rPr>
                <w:rFonts w:ascii="Calibri"/>
                <w:spacing w:val="-4"/>
              </w:rPr>
              <w:t xml:space="preserve"> </w:t>
            </w:r>
            <w:r w:rsidRPr="00DF080B">
              <w:rPr>
                <w:rFonts w:ascii="Calibri"/>
                <w:spacing w:val="-1"/>
              </w:rPr>
              <w:t>integrated into</w:t>
            </w:r>
            <w:r w:rsidRPr="00DF080B">
              <w:rPr>
                <w:rFonts w:ascii="Calibri"/>
                <w:spacing w:val="1"/>
              </w:rPr>
              <w:t xml:space="preserve"> </w:t>
            </w:r>
            <w:r w:rsidRPr="00DF080B">
              <w:rPr>
                <w:rFonts w:ascii="Calibri"/>
                <w:spacing w:val="-1"/>
              </w:rPr>
              <w:t>relevant</w:t>
            </w:r>
            <w:r w:rsidRPr="00DF080B">
              <w:rPr>
                <w:rFonts w:ascii="Calibri"/>
              </w:rPr>
              <w:t xml:space="preserve"> </w:t>
            </w:r>
            <w:r w:rsidRPr="00DF080B">
              <w:rPr>
                <w:rFonts w:ascii="Calibri"/>
                <w:spacing w:val="-1"/>
              </w:rPr>
              <w:t>service</w:t>
            </w:r>
            <w:r w:rsidRPr="00DF080B">
              <w:rPr>
                <w:rFonts w:ascii="Calibri"/>
              </w:rPr>
              <w:t xml:space="preserve"> </w:t>
            </w:r>
            <w:r w:rsidRPr="00DF080B">
              <w:rPr>
                <w:rFonts w:ascii="Calibri"/>
                <w:spacing w:val="-1"/>
              </w:rPr>
              <w:t>plans</w:t>
            </w:r>
            <w:r w:rsidRPr="00DF080B">
              <w:rPr>
                <w:rFonts w:ascii="Calibri"/>
                <w:spacing w:val="-3"/>
              </w:rPr>
              <w:t xml:space="preserve"> </w:t>
            </w:r>
            <w:r w:rsidRPr="00DF080B">
              <w:rPr>
                <w:rFonts w:ascii="Calibri"/>
              </w:rPr>
              <w:t>and</w:t>
            </w:r>
            <w:r w:rsidRPr="00DF080B">
              <w:rPr>
                <w:rFonts w:ascii="Calibri"/>
                <w:spacing w:val="-2"/>
              </w:rPr>
              <w:t xml:space="preserve"> </w:t>
            </w:r>
            <w:r w:rsidRPr="00DF080B">
              <w:rPr>
                <w:rFonts w:ascii="Calibri"/>
              </w:rPr>
              <w:t>its</w:t>
            </w:r>
            <w:r w:rsidRPr="00DF080B">
              <w:rPr>
                <w:rFonts w:ascii="Calibri"/>
                <w:spacing w:val="53"/>
              </w:rPr>
              <w:t xml:space="preserve"> </w:t>
            </w:r>
            <w:r w:rsidRPr="00DF080B">
              <w:rPr>
                <w:rFonts w:ascii="Calibri"/>
                <w:spacing w:val="-1"/>
              </w:rPr>
              <w:t>capital strategy?</w:t>
            </w:r>
          </w:p>
        </w:tc>
        <w:tc>
          <w:tcPr>
            <w:tcW w:w="4678" w:type="dxa"/>
          </w:tcPr>
          <w:p w14:paraId="44E0E4FB" w14:textId="77777777" w:rsidR="00B87DD8" w:rsidRDefault="00B87DD8" w:rsidP="002C67DB">
            <w:r>
              <w:t xml:space="preserve">The LTFP is fully integrated into all plans and the CC LTFP is published alongside the PCC LTFP, Treasury Management Strategy and capital Strategy on the PCC website annually. </w:t>
            </w:r>
          </w:p>
        </w:tc>
        <w:tc>
          <w:tcPr>
            <w:tcW w:w="815" w:type="dxa"/>
            <w:shd w:val="clear" w:color="auto" w:fill="00B050"/>
          </w:tcPr>
          <w:p w14:paraId="02BD445C" w14:textId="77777777" w:rsidR="00B87DD8" w:rsidRDefault="00B87DD8" w:rsidP="002C67DB">
            <w:pPr>
              <w:jc w:val="center"/>
            </w:pPr>
          </w:p>
        </w:tc>
        <w:tc>
          <w:tcPr>
            <w:tcW w:w="2794" w:type="dxa"/>
          </w:tcPr>
          <w:p w14:paraId="31F4225D" w14:textId="77777777" w:rsidR="00B87DD8" w:rsidRDefault="00B87DD8" w:rsidP="002C67DB"/>
        </w:tc>
      </w:tr>
      <w:tr w:rsidR="00B87DD8" w14:paraId="71D773B4" w14:textId="77777777" w:rsidTr="002C67DB">
        <w:tc>
          <w:tcPr>
            <w:tcW w:w="562" w:type="dxa"/>
          </w:tcPr>
          <w:p w14:paraId="3EE697AD" w14:textId="77777777" w:rsidR="00B87DD8" w:rsidRDefault="00B87DD8" w:rsidP="002C67DB">
            <w:r>
              <w:t>3</w:t>
            </w:r>
          </w:p>
        </w:tc>
        <w:tc>
          <w:tcPr>
            <w:tcW w:w="4961" w:type="dxa"/>
          </w:tcPr>
          <w:p w14:paraId="2F559134" w14:textId="77777777" w:rsidR="00B87DD8" w:rsidRPr="00DF080B" w:rsidRDefault="00B87DD8" w:rsidP="002C67DB">
            <w:pPr>
              <w:tabs>
                <w:tab w:val="left" w:pos="454"/>
              </w:tabs>
              <w:rPr>
                <w:rFonts w:ascii="Calibri" w:eastAsia="Calibri" w:hAnsi="Calibri" w:cs="Calibri"/>
              </w:rPr>
            </w:pPr>
            <w:r w:rsidRPr="00DF080B">
              <w:rPr>
                <w:rFonts w:ascii="Calibri"/>
                <w:spacing w:val="-1"/>
              </w:rPr>
              <w:t>Has</w:t>
            </w:r>
            <w:r w:rsidRPr="00DF080B">
              <w:rPr>
                <w:rFonts w:ascii="Calibri"/>
              </w:rPr>
              <w:t xml:space="preserve"> </w:t>
            </w:r>
            <w:r w:rsidRPr="00DF080B">
              <w:rPr>
                <w:rFonts w:ascii="Calibri"/>
                <w:spacing w:val="-1"/>
              </w:rPr>
              <w:t>the</w:t>
            </w:r>
            <w:r w:rsidRPr="00DF080B">
              <w:rPr>
                <w:rFonts w:ascii="Calibri"/>
                <w:spacing w:val="-2"/>
              </w:rPr>
              <w:t xml:space="preserve"> </w:t>
            </w:r>
            <w:r w:rsidRPr="00DF080B">
              <w:rPr>
                <w:rFonts w:ascii="Calibri"/>
                <w:spacing w:val="-1"/>
              </w:rPr>
              <w:t>medium-term</w:t>
            </w:r>
            <w:r w:rsidRPr="00DF080B">
              <w:rPr>
                <w:rFonts w:ascii="Calibri"/>
                <w:spacing w:val="1"/>
              </w:rPr>
              <w:t xml:space="preserve"> </w:t>
            </w:r>
            <w:r w:rsidRPr="00DF080B">
              <w:rPr>
                <w:rFonts w:ascii="Calibri"/>
                <w:spacing w:val="-1"/>
              </w:rPr>
              <w:t>financial plan been prepared</w:t>
            </w:r>
            <w:r w:rsidRPr="00DF080B">
              <w:rPr>
                <w:rFonts w:ascii="Calibri"/>
              </w:rPr>
              <w:t xml:space="preserve"> </w:t>
            </w:r>
            <w:r w:rsidRPr="00DF080B">
              <w:rPr>
                <w:rFonts w:ascii="Calibri"/>
                <w:spacing w:val="-1"/>
              </w:rPr>
              <w:t>on the</w:t>
            </w:r>
            <w:r w:rsidRPr="00DF080B">
              <w:rPr>
                <w:rFonts w:ascii="Calibri"/>
              </w:rPr>
              <w:t xml:space="preserve"> </w:t>
            </w:r>
            <w:r w:rsidRPr="00DF080B">
              <w:rPr>
                <w:rFonts w:ascii="Calibri"/>
                <w:spacing w:val="-1"/>
              </w:rPr>
              <w:t>basis</w:t>
            </w:r>
            <w:r w:rsidRPr="00DF080B">
              <w:rPr>
                <w:rFonts w:ascii="Calibri"/>
                <w:spacing w:val="-2"/>
              </w:rPr>
              <w:t xml:space="preserve"> </w:t>
            </w:r>
            <w:r w:rsidRPr="00DF080B">
              <w:rPr>
                <w:rFonts w:ascii="Calibri"/>
              </w:rPr>
              <w:t>of a</w:t>
            </w:r>
            <w:r w:rsidRPr="00DF080B">
              <w:rPr>
                <w:rFonts w:ascii="Calibri"/>
                <w:spacing w:val="-3"/>
              </w:rPr>
              <w:t xml:space="preserve"> </w:t>
            </w:r>
            <w:r w:rsidRPr="00DF080B">
              <w:rPr>
                <w:rFonts w:ascii="Calibri"/>
                <w:spacing w:val="-1"/>
              </w:rPr>
              <w:t>robust</w:t>
            </w:r>
            <w:r w:rsidRPr="00DF080B">
              <w:rPr>
                <w:rFonts w:ascii="Calibri"/>
                <w:spacing w:val="-2"/>
              </w:rPr>
              <w:t xml:space="preserve"> </w:t>
            </w:r>
            <w:r w:rsidRPr="00DF080B">
              <w:rPr>
                <w:rFonts w:ascii="Calibri"/>
                <w:spacing w:val="-1"/>
              </w:rPr>
              <w:t>assessment</w:t>
            </w:r>
            <w:r w:rsidRPr="00DF080B">
              <w:rPr>
                <w:rFonts w:ascii="Calibri"/>
                <w:spacing w:val="-2"/>
              </w:rPr>
              <w:t xml:space="preserve"> </w:t>
            </w:r>
            <w:r w:rsidRPr="00DF080B">
              <w:rPr>
                <w:rFonts w:ascii="Calibri"/>
              </w:rPr>
              <w:t xml:space="preserve">of </w:t>
            </w:r>
            <w:r w:rsidRPr="00DF080B">
              <w:rPr>
                <w:rFonts w:ascii="Calibri"/>
                <w:spacing w:val="-1"/>
              </w:rPr>
              <w:t>relevant</w:t>
            </w:r>
            <w:r w:rsidRPr="00DF080B">
              <w:rPr>
                <w:rFonts w:ascii="Calibri"/>
                <w:spacing w:val="67"/>
              </w:rPr>
              <w:t xml:space="preserve"> </w:t>
            </w:r>
            <w:r w:rsidRPr="00DF080B">
              <w:rPr>
                <w:rFonts w:ascii="Calibri"/>
                <w:spacing w:val="-1"/>
              </w:rPr>
              <w:t>drivers</w:t>
            </w:r>
            <w:r w:rsidRPr="00DF080B">
              <w:rPr>
                <w:rFonts w:ascii="Calibri"/>
                <w:spacing w:val="-2"/>
              </w:rPr>
              <w:t xml:space="preserve"> </w:t>
            </w:r>
            <w:r w:rsidRPr="00DF080B">
              <w:rPr>
                <w:rFonts w:ascii="Calibri"/>
              </w:rPr>
              <w:t xml:space="preserve">of </w:t>
            </w:r>
            <w:r w:rsidRPr="00DF080B">
              <w:rPr>
                <w:rFonts w:ascii="Calibri"/>
                <w:spacing w:val="-2"/>
              </w:rPr>
              <w:t>cost</w:t>
            </w:r>
            <w:r w:rsidRPr="00DF080B">
              <w:rPr>
                <w:rFonts w:ascii="Calibri"/>
              </w:rPr>
              <w:t xml:space="preserve"> </w:t>
            </w:r>
            <w:r w:rsidRPr="00DF080B">
              <w:rPr>
                <w:rFonts w:ascii="Calibri"/>
                <w:spacing w:val="-1"/>
              </w:rPr>
              <w:t xml:space="preserve">and </w:t>
            </w:r>
            <w:r w:rsidRPr="00DF080B">
              <w:rPr>
                <w:rFonts w:ascii="Calibri"/>
                <w:spacing w:val="-2"/>
              </w:rPr>
              <w:t>demand?</w:t>
            </w:r>
          </w:p>
        </w:tc>
        <w:tc>
          <w:tcPr>
            <w:tcW w:w="4678" w:type="dxa"/>
          </w:tcPr>
          <w:p w14:paraId="00B04B11" w14:textId="77777777" w:rsidR="00B87DD8" w:rsidRDefault="00B87DD8" w:rsidP="002C67DB">
            <w:r>
              <w:t xml:space="preserve">The LTFP is produced taking account of all known costs and demands. Finance representatives are members of Boards at all levels in the Force and so are aware of the costs and demands across the Force. </w:t>
            </w:r>
          </w:p>
          <w:p w14:paraId="063C701F" w14:textId="77777777" w:rsidR="00B87DD8" w:rsidRDefault="00B87DD8" w:rsidP="002C67DB">
            <w:r>
              <w:t xml:space="preserve">The Force Management Statement is produced, and this shows the actual demands as compared to the current structure and workload of the Force. This is linked to the LTFP. </w:t>
            </w:r>
          </w:p>
        </w:tc>
        <w:tc>
          <w:tcPr>
            <w:tcW w:w="815" w:type="dxa"/>
            <w:shd w:val="clear" w:color="auto" w:fill="00B050"/>
          </w:tcPr>
          <w:p w14:paraId="57A5F76E" w14:textId="77777777" w:rsidR="00B87DD8" w:rsidRDefault="00B87DD8" w:rsidP="002C67DB">
            <w:pPr>
              <w:jc w:val="center"/>
            </w:pPr>
          </w:p>
        </w:tc>
        <w:tc>
          <w:tcPr>
            <w:tcW w:w="2794" w:type="dxa"/>
          </w:tcPr>
          <w:p w14:paraId="151215B5" w14:textId="77777777" w:rsidR="00B87DD8" w:rsidRDefault="00B87DD8" w:rsidP="002C67DB"/>
        </w:tc>
      </w:tr>
      <w:tr w:rsidR="00B87DD8" w14:paraId="6B50387F" w14:textId="77777777" w:rsidTr="002C67DB">
        <w:tc>
          <w:tcPr>
            <w:tcW w:w="562" w:type="dxa"/>
          </w:tcPr>
          <w:p w14:paraId="717EAE02" w14:textId="77777777" w:rsidR="00B87DD8" w:rsidRDefault="00B87DD8" w:rsidP="002C67DB">
            <w:r>
              <w:t>4</w:t>
            </w:r>
          </w:p>
        </w:tc>
        <w:tc>
          <w:tcPr>
            <w:tcW w:w="4961" w:type="dxa"/>
          </w:tcPr>
          <w:p w14:paraId="23E6790A" w14:textId="77777777" w:rsidR="00B87DD8" w:rsidRPr="00DF080B" w:rsidRDefault="00B87DD8" w:rsidP="002C67DB">
            <w:pPr>
              <w:tabs>
                <w:tab w:val="left" w:pos="454"/>
              </w:tabs>
              <w:rPr>
                <w:rFonts w:ascii="Calibri" w:eastAsia="Calibri" w:hAnsi="Calibri" w:cs="Calibri"/>
              </w:rPr>
            </w:pPr>
            <w:r w:rsidRPr="00DF080B">
              <w:rPr>
                <w:rFonts w:ascii="Calibri"/>
                <w:spacing w:val="-1"/>
              </w:rPr>
              <w:t>Has</w:t>
            </w:r>
            <w:r w:rsidRPr="00DF080B">
              <w:rPr>
                <w:rFonts w:ascii="Calibri"/>
              </w:rPr>
              <w:t xml:space="preserve"> </w:t>
            </w:r>
            <w:r w:rsidRPr="00DF080B">
              <w:rPr>
                <w:rFonts w:ascii="Calibri"/>
                <w:spacing w:val="-1"/>
              </w:rPr>
              <w:t>the</w:t>
            </w:r>
            <w:r w:rsidRPr="00DF080B">
              <w:rPr>
                <w:rFonts w:ascii="Calibri"/>
                <w:spacing w:val="-2"/>
              </w:rPr>
              <w:t xml:space="preserve"> </w:t>
            </w:r>
            <w:r w:rsidRPr="00DF080B">
              <w:rPr>
                <w:rFonts w:ascii="Calibri"/>
                <w:spacing w:val="-1"/>
              </w:rPr>
              <w:t>medium-term</w:t>
            </w:r>
            <w:r w:rsidRPr="00DF080B">
              <w:rPr>
                <w:rFonts w:ascii="Calibri"/>
                <w:spacing w:val="1"/>
              </w:rPr>
              <w:t xml:space="preserve"> </w:t>
            </w:r>
            <w:r w:rsidRPr="00DF080B">
              <w:rPr>
                <w:rFonts w:ascii="Calibri"/>
                <w:spacing w:val="-1"/>
              </w:rPr>
              <w:t>financial plan been tested</w:t>
            </w:r>
            <w:r w:rsidRPr="00DF080B">
              <w:rPr>
                <w:rFonts w:ascii="Calibri"/>
              </w:rPr>
              <w:t xml:space="preserve"> for</w:t>
            </w:r>
            <w:r w:rsidRPr="00DF080B">
              <w:rPr>
                <w:rFonts w:ascii="Calibri"/>
                <w:spacing w:val="-3"/>
              </w:rPr>
              <w:t xml:space="preserve"> </w:t>
            </w:r>
            <w:r w:rsidRPr="00DF080B">
              <w:rPr>
                <w:rFonts w:ascii="Calibri"/>
                <w:spacing w:val="-1"/>
              </w:rPr>
              <w:t>resilience</w:t>
            </w:r>
            <w:r w:rsidRPr="00DF080B">
              <w:rPr>
                <w:rFonts w:ascii="Calibri"/>
                <w:spacing w:val="-2"/>
              </w:rPr>
              <w:t xml:space="preserve"> </w:t>
            </w:r>
            <w:r w:rsidRPr="00DF080B">
              <w:rPr>
                <w:rFonts w:ascii="Calibri"/>
                <w:spacing w:val="-1"/>
              </w:rPr>
              <w:t>against</w:t>
            </w:r>
            <w:r w:rsidRPr="00DF080B">
              <w:rPr>
                <w:rFonts w:ascii="Calibri"/>
                <w:spacing w:val="1"/>
              </w:rPr>
              <w:t xml:space="preserve"> </w:t>
            </w:r>
            <w:r w:rsidRPr="00DF080B">
              <w:rPr>
                <w:rFonts w:ascii="Calibri"/>
                <w:spacing w:val="-1"/>
              </w:rPr>
              <w:t>realistic</w:t>
            </w:r>
            <w:r w:rsidRPr="00DF080B">
              <w:rPr>
                <w:rFonts w:ascii="Calibri"/>
                <w:spacing w:val="1"/>
              </w:rPr>
              <w:t xml:space="preserve"> </w:t>
            </w:r>
            <w:r w:rsidRPr="00DF080B">
              <w:rPr>
                <w:rFonts w:ascii="Calibri"/>
                <w:spacing w:val="-1"/>
              </w:rPr>
              <w:t>potential</w:t>
            </w:r>
            <w:r w:rsidRPr="00DF080B">
              <w:rPr>
                <w:rFonts w:ascii="Calibri"/>
              </w:rPr>
              <w:t xml:space="preserve"> </w:t>
            </w:r>
            <w:r w:rsidRPr="00DF080B">
              <w:rPr>
                <w:rFonts w:ascii="Calibri"/>
                <w:spacing w:val="-1"/>
              </w:rPr>
              <w:t>variations</w:t>
            </w:r>
            <w:r w:rsidRPr="00DF080B">
              <w:rPr>
                <w:rFonts w:ascii="Calibri"/>
                <w:spacing w:val="67"/>
              </w:rPr>
              <w:t xml:space="preserve"> </w:t>
            </w:r>
            <w:r w:rsidRPr="00DF080B">
              <w:rPr>
                <w:rFonts w:ascii="Calibri"/>
              </w:rPr>
              <w:t>in</w:t>
            </w:r>
            <w:r w:rsidRPr="00DF080B">
              <w:rPr>
                <w:rFonts w:ascii="Calibri"/>
                <w:spacing w:val="-1"/>
              </w:rPr>
              <w:t xml:space="preserve"> </w:t>
            </w:r>
            <w:r w:rsidRPr="00DF080B">
              <w:rPr>
                <w:rFonts w:ascii="Calibri"/>
              </w:rPr>
              <w:t>key</w:t>
            </w:r>
            <w:r w:rsidRPr="00DF080B">
              <w:rPr>
                <w:rFonts w:ascii="Calibri"/>
                <w:spacing w:val="-1"/>
              </w:rPr>
              <w:t xml:space="preserve"> drivers</w:t>
            </w:r>
            <w:r w:rsidRPr="00DF080B">
              <w:rPr>
                <w:rFonts w:ascii="Calibri"/>
              </w:rPr>
              <w:t xml:space="preserve"> </w:t>
            </w:r>
            <w:r w:rsidRPr="00DF080B">
              <w:rPr>
                <w:rFonts w:ascii="Calibri"/>
                <w:spacing w:val="-1"/>
              </w:rPr>
              <w:t>of cost</w:t>
            </w:r>
            <w:r w:rsidRPr="00DF080B">
              <w:rPr>
                <w:rFonts w:ascii="Calibri"/>
                <w:spacing w:val="1"/>
              </w:rPr>
              <w:t xml:space="preserve"> </w:t>
            </w:r>
            <w:r w:rsidRPr="00DF080B">
              <w:rPr>
                <w:rFonts w:ascii="Calibri"/>
                <w:spacing w:val="-1"/>
              </w:rPr>
              <w:t>and demand?</w:t>
            </w:r>
          </w:p>
        </w:tc>
        <w:tc>
          <w:tcPr>
            <w:tcW w:w="4678" w:type="dxa"/>
          </w:tcPr>
          <w:p w14:paraId="5BBE4747" w14:textId="77777777" w:rsidR="00B87DD8" w:rsidRDefault="00B87DD8" w:rsidP="002C67DB">
            <w:r>
              <w:t>The key demands are primarily met from the redeployment of Officers and Staff. All cost drivers are included in the MTFP.</w:t>
            </w:r>
          </w:p>
        </w:tc>
        <w:tc>
          <w:tcPr>
            <w:tcW w:w="815" w:type="dxa"/>
            <w:shd w:val="clear" w:color="auto" w:fill="00B050"/>
          </w:tcPr>
          <w:p w14:paraId="2DC1560C" w14:textId="77777777" w:rsidR="00B87DD8" w:rsidRDefault="00B87DD8" w:rsidP="002C67DB">
            <w:pPr>
              <w:jc w:val="center"/>
            </w:pPr>
          </w:p>
        </w:tc>
        <w:tc>
          <w:tcPr>
            <w:tcW w:w="2794" w:type="dxa"/>
          </w:tcPr>
          <w:p w14:paraId="6D0EC95F" w14:textId="77777777" w:rsidR="00B87DD8" w:rsidRDefault="00B87DD8" w:rsidP="002C67DB"/>
        </w:tc>
      </w:tr>
      <w:tr w:rsidR="00B87DD8" w14:paraId="295C6195" w14:textId="77777777" w:rsidTr="002C67DB">
        <w:tc>
          <w:tcPr>
            <w:tcW w:w="562" w:type="dxa"/>
          </w:tcPr>
          <w:p w14:paraId="7F944B0E" w14:textId="77777777" w:rsidR="00B87DD8" w:rsidRDefault="00B87DD8" w:rsidP="002C67DB">
            <w:r>
              <w:t>5</w:t>
            </w:r>
          </w:p>
        </w:tc>
        <w:tc>
          <w:tcPr>
            <w:tcW w:w="4961" w:type="dxa"/>
          </w:tcPr>
          <w:p w14:paraId="77106014" w14:textId="77777777" w:rsidR="00B87DD8" w:rsidRDefault="00B87DD8" w:rsidP="002C67DB">
            <w:r w:rsidRPr="006D71A2">
              <w:rPr>
                <w:rFonts w:ascii="Calibri" w:eastAsia="Calibri" w:hAnsi="Calibri" w:cs="Calibri"/>
                <w:spacing w:val="-1"/>
              </w:rPr>
              <w:t>Does</w:t>
            </w:r>
            <w:r w:rsidRPr="006D71A2">
              <w:rPr>
                <w:rFonts w:ascii="Calibri" w:eastAsia="Calibri" w:hAnsi="Calibri" w:cs="Calibri"/>
              </w:rPr>
              <w:t xml:space="preserve"> </w:t>
            </w:r>
            <w:r w:rsidRPr="006D71A2">
              <w:rPr>
                <w:rFonts w:ascii="Calibri" w:eastAsia="Calibri" w:hAnsi="Calibri" w:cs="Calibri"/>
                <w:spacing w:val="-1"/>
              </w:rPr>
              <w:t>the</w:t>
            </w:r>
            <w:r w:rsidRPr="006D71A2">
              <w:rPr>
                <w:rFonts w:ascii="Calibri" w:eastAsia="Calibri" w:hAnsi="Calibri" w:cs="Calibri"/>
              </w:rPr>
              <w:t xml:space="preserve"> </w:t>
            </w:r>
            <w:r w:rsidRPr="006D71A2">
              <w:rPr>
                <w:rFonts w:ascii="Calibri" w:eastAsia="Calibri" w:hAnsi="Calibri" w:cs="Calibri"/>
                <w:spacing w:val="-1"/>
              </w:rPr>
              <w:t>authority</w:t>
            </w:r>
            <w:r w:rsidRPr="006D71A2">
              <w:rPr>
                <w:rFonts w:ascii="Calibri" w:eastAsia="Calibri" w:hAnsi="Calibri" w:cs="Calibri"/>
                <w:spacing w:val="-2"/>
              </w:rPr>
              <w:t xml:space="preserve"> </w:t>
            </w:r>
            <w:r w:rsidRPr="006D71A2">
              <w:rPr>
                <w:rFonts w:ascii="Calibri" w:eastAsia="Calibri" w:hAnsi="Calibri" w:cs="Calibri"/>
                <w:spacing w:val="-1"/>
              </w:rPr>
              <w:t>have</w:t>
            </w:r>
            <w:r w:rsidRPr="006D71A2">
              <w:rPr>
                <w:rFonts w:ascii="Calibri" w:eastAsia="Calibri" w:hAnsi="Calibri" w:cs="Calibri"/>
              </w:rPr>
              <w:t xml:space="preserve"> in</w:t>
            </w:r>
            <w:r w:rsidRPr="006D71A2">
              <w:rPr>
                <w:rFonts w:ascii="Calibri" w:eastAsia="Calibri" w:hAnsi="Calibri" w:cs="Calibri"/>
                <w:spacing w:val="-3"/>
              </w:rPr>
              <w:t xml:space="preserve"> </w:t>
            </w:r>
            <w:r w:rsidRPr="006D71A2">
              <w:rPr>
                <w:rFonts w:ascii="Calibri" w:eastAsia="Calibri" w:hAnsi="Calibri" w:cs="Calibri"/>
                <w:spacing w:val="-1"/>
              </w:rPr>
              <w:t xml:space="preserve">place </w:t>
            </w:r>
            <w:r w:rsidRPr="006D71A2">
              <w:rPr>
                <w:rFonts w:ascii="Calibri" w:eastAsia="Calibri" w:hAnsi="Calibri" w:cs="Calibri"/>
              </w:rPr>
              <w:t xml:space="preserve">a </w:t>
            </w:r>
            <w:r w:rsidRPr="006D71A2">
              <w:rPr>
                <w:rFonts w:ascii="Calibri" w:eastAsia="Calibri" w:hAnsi="Calibri" w:cs="Calibri"/>
                <w:spacing w:val="-1"/>
              </w:rPr>
              <w:t>suitable</w:t>
            </w:r>
            <w:r w:rsidRPr="006D71A2">
              <w:rPr>
                <w:rFonts w:ascii="Calibri" w:eastAsia="Calibri" w:hAnsi="Calibri" w:cs="Calibri"/>
              </w:rPr>
              <w:t xml:space="preserve"> </w:t>
            </w:r>
            <w:r w:rsidRPr="006D71A2">
              <w:rPr>
                <w:rFonts w:ascii="Calibri" w:eastAsia="Calibri" w:hAnsi="Calibri" w:cs="Calibri"/>
                <w:spacing w:val="-1"/>
              </w:rPr>
              <w:t>asset</w:t>
            </w:r>
            <w:r w:rsidRPr="006D71A2">
              <w:rPr>
                <w:rFonts w:ascii="Calibri" w:eastAsia="Calibri" w:hAnsi="Calibri" w:cs="Calibri"/>
                <w:spacing w:val="-2"/>
              </w:rPr>
              <w:t xml:space="preserve"> </w:t>
            </w:r>
            <w:r w:rsidRPr="006D71A2">
              <w:rPr>
                <w:rFonts w:ascii="Calibri" w:eastAsia="Calibri" w:hAnsi="Calibri" w:cs="Calibri"/>
                <w:spacing w:val="-1"/>
              </w:rPr>
              <w:t>management</w:t>
            </w:r>
            <w:r w:rsidRPr="006D71A2">
              <w:rPr>
                <w:rFonts w:ascii="Calibri" w:eastAsia="Calibri" w:hAnsi="Calibri" w:cs="Calibri"/>
              </w:rPr>
              <w:t xml:space="preserve"> </w:t>
            </w:r>
            <w:r w:rsidRPr="006D71A2">
              <w:rPr>
                <w:rFonts w:ascii="Calibri" w:eastAsia="Calibri" w:hAnsi="Calibri" w:cs="Calibri"/>
                <w:spacing w:val="-1"/>
              </w:rPr>
              <w:t>plan</w:t>
            </w:r>
            <w:r w:rsidRPr="006D71A2">
              <w:rPr>
                <w:rFonts w:ascii="Calibri" w:eastAsia="Calibri" w:hAnsi="Calibri" w:cs="Calibri"/>
                <w:spacing w:val="-2"/>
              </w:rPr>
              <w:t xml:space="preserve"> </w:t>
            </w:r>
            <w:r w:rsidRPr="006D71A2">
              <w:rPr>
                <w:rFonts w:ascii="Calibri" w:eastAsia="Calibri" w:hAnsi="Calibri" w:cs="Calibri"/>
                <w:spacing w:val="-1"/>
              </w:rPr>
              <w:t>that</w:t>
            </w:r>
            <w:r w:rsidRPr="006D71A2">
              <w:rPr>
                <w:rFonts w:ascii="Calibri" w:eastAsia="Calibri" w:hAnsi="Calibri" w:cs="Calibri"/>
                <w:spacing w:val="-2"/>
              </w:rPr>
              <w:t xml:space="preserve"> </w:t>
            </w:r>
            <w:r w:rsidRPr="006D71A2">
              <w:rPr>
                <w:rFonts w:ascii="Calibri" w:eastAsia="Calibri" w:hAnsi="Calibri" w:cs="Calibri"/>
                <w:spacing w:val="-1"/>
              </w:rPr>
              <w:t>seeks</w:t>
            </w:r>
            <w:r w:rsidRPr="006D71A2">
              <w:rPr>
                <w:rFonts w:ascii="Calibri" w:eastAsia="Calibri" w:hAnsi="Calibri" w:cs="Calibri"/>
                <w:spacing w:val="-2"/>
              </w:rPr>
              <w:t xml:space="preserve"> </w:t>
            </w:r>
            <w:r w:rsidRPr="006D71A2">
              <w:rPr>
                <w:rFonts w:ascii="Calibri" w:eastAsia="Calibri" w:hAnsi="Calibri" w:cs="Calibri"/>
              </w:rPr>
              <w:t>to</w:t>
            </w:r>
            <w:r w:rsidRPr="006D71A2">
              <w:rPr>
                <w:rFonts w:ascii="Calibri" w:eastAsia="Calibri" w:hAnsi="Calibri" w:cs="Calibri"/>
                <w:spacing w:val="-1"/>
              </w:rPr>
              <w:t xml:space="preserve"> ensure</w:t>
            </w:r>
            <w:r w:rsidRPr="006D71A2">
              <w:rPr>
                <w:rFonts w:ascii="Calibri" w:eastAsia="Calibri" w:hAnsi="Calibri" w:cs="Calibri"/>
              </w:rPr>
              <w:t xml:space="preserve"> that</w:t>
            </w:r>
            <w:r w:rsidRPr="006D71A2">
              <w:rPr>
                <w:rFonts w:ascii="Calibri" w:eastAsia="Calibri" w:hAnsi="Calibri" w:cs="Calibri"/>
                <w:spacing w:val="-3"/>
              </w:rPr>
              <w:t xml:space="preserve"> </w:t>
            </w:r>
            <w:r w:rsidRPr="006D71A2">
              <w:rPr>
                <w:rFonts w:ascii="Calibri" w:eastAsia="Calibri" w:hAnsi="Calibri" w:cs="Calibri"/>
              </w:rPr>
              <w:t>its</w:t>
            </w:r>
            <w:r w:rsidRPr="006D71A2">
              <w:rPr>
                <w:rFonts w:ascii="Calibri" w:eastAsia="Calibri" w:hAnsi="Calibri" w:cs="Calibri"/>
                <w:spacing w:val="61"/>
              </w:rPr>
              <w:t xml:space="preserve"> </w:t>
            </w:r>
            <w:r w:rsidRPr="006D71A2">
              <w:rPr>
                <w:rFonts w:ascii="Calibri" w:eastAsia="Calibri" w:hAnsi="Calibri" w:cs="Calibri"/>
                <w:spacing w:val="-1"/>
              </w:rPr>
              <w:t>property,</w:t>
            </w:r>
            <w:r w:rsidRPr="006D71A2">
              <w:rPr>
                <w:rFonts w:ascii="Calibri" w:eastAsia="Calibri" w:hAnsi="Calibri" w:cs="Calibri"/>
              </w:rPr>
              <w:t xml:space="preserve"> </w:t>
            </w:r>
            <w:r w:rsidRPr="006D71A2">
              <w:rPr>
                <w:rFonts w:ascii="Calibri" w:eastAsia="Calibri" w:hAnsi="Calibri" w:cs="Calibri"/>
                <w:spacing w:val="-1"/>
              </w:rPr>
              <w:t>plant</w:t>
            </w:r>
            <w:r w:rsidRPr="006D71A2">
              <w:rPr>
                <w:rFonts w:ascii="Calibri" w:eastAsia="Calibri" w:hAnsi="Calibri" w:cs="Calibri"/>
              </w:rPr>
              <w:t xml:space="preserve"> </w:t>
            </w:r>
            <w:r w:rsidRPr="006D71A2">
              <w:rPr>
                <w:rFonts w:ascii="Calibri" w:eastAsia="Calibri" w:hAnsi="Calibri" w:cs="Calibri"/>
                <w:spacing w:val="-1"/>
              </w:rPr>
              <w:t>and</w:t>
            </w:r>
            <w:r w:rsidRPr="006D71A2">
              <w:rPr>
                <w:rFonts w:ascii="Calibri" w:eastAsia="Calibri" w:hAnsi="Calibri" w:cs="Calibri"/>
                <w:spacing w:val="-3"/>
              </w:rPr>
              <w:t xml:space="preserve"> </w:t>
            </w:r>
            <w:r w:rsidRPr="006D71A2">
              <w:rPr>
                <w:rFonts w:ascii="Calibri" w:eastAsia="Calibri" w:hAnsi="Calibri" w:cs="Calibri"/>
                <w:spacing w:val="-1"/>
              </w:rPr>
              <w:t>equipment</w:t>
            </w:r>
            <w:r w:rsidRPr="006D71A2">
              <w:rPr>
                <w:rFonts w:ascii="Calibri" w:eastAsia="Calibri" w:hAnsi="Calibri" w:cs="Calibri"/>
                <w:spacing w:val="-3"/>
              </w:rPr>
              <w:t xml:space="preserve"> </w:t>
            </w:r>
            <w:r w:rsidRPr="006D71A2">
              <w:rPr>
                <w:rFonts w:ascii="Calibri" w:eastAsia="Calibri" w:hAnsi="Calibri" w:cs="Calibri"/>
                <w:spacing w:val="-1"/>
              </w:rPr>
              <w:t>including infrastructure</w:t>
            </w:r>
            <w:r w:rsidRPr="006D71A2">
              <w:rPr>
                <w:rFonts w:ascii="Calibri" w:eastAsia="Calibri" w:hAnsi="Calibri" w:cs="Calibri"/>
              </w:rPr>
              <w:t xml:space="preserve"> </w:t>
            </w:r>
            <w:r w:rsidRPr="006D71A2">
              <w:rPr>
                <w:rFonts w:ascii="Calibri" w:eastAsia="Calibri" w:hAnsi="Calibri" w:cs="Calibri"/>
                <w:spacing w:val="-1"/>
              </w:rPr>
              <w:t>assets</w:t>
            </w:r>
            <w:r w:rsidRPr="006D71A2">
              <w:rPr>
                <w:rFonts w:ascii="Calibri" w:eastAsia="Calibri" w:hAnsi="Calibri" w:cs="Calibri"/>
                <w:spacing w:val="1"/>
              </w:rPr>
              <w:t xml:space="preserve"> </w:t>
            </w:r>
            <w:r w:rsidRPr="006D71A2">
              <w:rPr>
                <w:rFonts w:ascii="Calibri" w:eastAsia="Calibri" w:hAnsi="Calibri" w:cs="Calibri"/>
                <w:spacing w:val="-1"/>
              </w:rPr>
              <w:t>contribute</w:t>
            </w:r>
            <w:r w:rsidRPr="006D71A2">
              <w:rPr>
                <w:rFonts w:ascii="Calibri" w:eastAsia="Calibri" w:hAnsi="Calibri" w:cs="Calibri"/>
              </w:rPr>
              <w:t xml:space="preserve"> </w:t>
            </w:r>
            <w:r w:rsidRPr="006D71A2">
              <w:rPr>
                <w:rFonts w:ascii="Calibri" w:eastAsia="Calibri" w:hAnsi="Calibri" w:cs="Calibri"/>
                <w:spacing w:val="-1"/>
              </w:rPr>
              <w:t>effectively</w:t>
            </w:r>
            <w:r w:rsidRPr="006D71A2">
              <w:rPr>
                <w:rFonts w:ascii="Calibri" w:eastAsia="Calibri" w:hAnsi="Calibri" w:cs="Calibri"/>
                <w:spacing w:val="-2"/>
              </w:rPr>
              <w:t xml:space="preserve"> </w:t>
            </w:r>
            <w:r w:rsidRPr="006D71A2">
              <w:rPr>
                <w:rFonts w:ascii="Calibri" w:eastAsia="Calibri" w:hAnsi="Calibri" w:cs="Calibri"/>
                <w:spacing w:val="-1"/>
              </w:rPr>
              <w:t>to</w:t>
            </w:r>
            <w:r w:rsidRPr="006D71A2">
              <w:rPr>
                <w:rFonts w:ascii="Calibri" w:eastAsia="Calibri" w:hAnsi="Calibri" w:cs="Calibri"/>
                <w:spacing w:val="1"/>
              </w:rPr>
              <w:t xml:space="preserve"> </w:t>
            </w:r>
            <w:r w:rsidRPr="006D71A2">
              <w:rPr>
                <w:rFonts w:ascii="Calibri" w:eastAsia="Calibri" w:hAnsi="Calibri" w:cs="Calibri"/>
                <w:spacing w:val="-1"/>
              </w:rPr>
              <w:t>the</w:t>
            </w:r>
            <w:r w:rsidRPr="006D71A2">
              <w:rPr>
                <w:rFonts w:ascii="Calibri" w:eastAsia="Calibri" w:hAnsi="Calibri" w:cs="Calibri"/>
                <w:spacing w:val="-2"/>
              </w:rPr>
              <w:t xml:space="preserve"> </w:t>
            </w:r>
            <w:r w:rsidRPr="006D71A2">
              <w:rPr>
                <w:rFonts w:ascii="Calibri" w:eastAsia="Calibri" w:hAnsi="Calibri" w:cs="Calibri"/>
                <w:spacing w:val="-1"/>
              </w:rPr>
              <w:t>delivery</w:t>
            </w:r>
            <w:r w:rsidRPr="006D71A2">
              <w:rPr>
                <w:rFonts w:ascii="Calibri" w:eastAsia="Calibri" w:hAnsi="Calibri" w:cs="Calibri"/>
                <w:spacing w:val="81"/>
              </w:rPr>
              <w:t xml:space="preserve"> </w:t>
            </w:r>
            <w:r w:rsidRPr="006D71A2">
              <w:rPr>
                <w:rFonts w:ascii="Calibri" w:eastAsia="Calibri" w:hAnsi="Calibri" w:cs="Calibri"/>
              </w:rPr>
              <w:t xml:space="preserve">of </w:t>
            </w:r>
            <w:r w:rsidRPr="006D71A2">
              <w:rPr>
                <w:rFonts w:ascii="Calibri" w:eastAsia="Calibri" w:hAnsi="Calibri" w:cs="Calibri"/>
                <w:spacing w:val="-1"/>
              </w:rPr>
              <w:t>services</w:t>
            </w:r>
            <w:r w:rsidRPr="006D71A2">
              <w:rPr>
                <w:rFonts w:ascii="Calibri" w:eastAsia="Calibri" w:hAnsi="Calibri" w:cs="Calibri"/>
                <w:spacing w:val="1"/>
              </w:rPr>
              <w:t xml:space="preserve"> </w:t>
            </w:r>
            <w:r w:rsidRPr="006D71A2">
              <w:rPr>
                <w:rFonts w:ascii="Calibri" w:eastAsia="Calibri" w:hAnsi="Calibri" w:cs="Calibri"/>
                <w:spacing w:val="-1"/>
              </w:rPr>
              <w:t xml:space="preserve">and to </w:t>
            </w:r>
            <w:r w:rsidRPr="006D71A2">
              <w:rPr>
                <w:rFonts w:ascii="Calibri" w:eastAsia="Calibri" w:hAnsi="Calibri" w:cs="Calibri"/>
              </w:rPr>
              <w:t xml:space="preserve">the </w:t>
            </w:r>
            <w:r w:rsidRPr="006D71A2">
              <w:rPr>
                <w:rFonts w:ascii="Calibri" w:eastAsia="Calibri" w:hAnsi="Calibri" w:cs="Calibri"/>
                <w:spacing w:val="-1"/>
              </w:rPr>
              <w:t>achievement</w:t>
            </w:r>
            <w:r w:rsidRPr="006D71A2">
              <w:rPr>
                <w:rFonts w:ascii="Calibri" w:eastAsia="Calibri" w:hAnsi="Calibri" w:cs="Calibri"/>
                <w:spacing w:val="-3"/>
              </w:rPr>
              <w:t xml:space="preserve"> </w:t>
            </w:r>
            <w:r w:rsidRPr="006D71A2">
              <w:rPr>
                <w:rFonts w:ascii="Calibri" w:eastAsia="Calibri" w:hAnsi="Calibri" w:cs="Calibri"/>
              </w:rPr>
              <w:t>of</w:t>
            </w:r>
            <w:r w:rsidRPr="006D71A2">
              <w:rPr>
                <w:rFonts w:ascii="Calibri" w:eastAsia="Calibri" w:hAnsi="Calibri" w:cs="Calibri"/>
                <w:spacing w:val="-2"/>
              </w:rPr>
              <w:t xml:space="preserve"> </w:t>
            </w:r>
            <w:r w:rsidRPr="006D71A2">
              <w:rPr>
                <w:rFonts w:ascii="Calibri" w:eastAsia="Calibri" w:hAnsi="Calibri" w:cs="Calibri"/>
              </w:rPr>
              <w:t xml:space="preserve">the </w:t>
            </w:r>
            <w:r w:rsidRPr="006D71A2">
              <w:rPr>
                <w:rFonts w:ascii="Calibri" w:eastAsia="Calibri" w:hAnsi="Calibri" w:cs="Calibri"/>
                <w:spacing w:val="-1"/>
              </w:rPr>
              <w:t>authority’s</w:t>
            </w:r>
            <w:r w:rsidRPr="006D71A2">
              <w:rPr>
                <w:rFonts w:ascii="Calibri" w:eastAsia="Calibri" w:hAnsi="Calibri" w:cs="Calibri"/>
              </w:rPr>
              <w:t xml:space="preserve"> </w:t>
            </w:r>
            <w:r w:rsidRPr="006D71A2">
              <w:rPr>
                <w:rFonts w:ascii="Calibri" w:eastAsia="Calibri" w:hAnsi="Calibri" w:cs="Calibri"/>
                <w:spacing w:val="-1"/>
              </w:rPr>
              <w:t>strategic</w:t>
            </w:r>
            <w:r w:rsidRPr="006D71A2">
              <w:rPr>
                <w:rFonts w:ascii="Calibri" w:eastAsia="Calibri" w:hAnsi="Calibri" w:cs="Calibri"/>
                <w:spacing w:val="-2"/>
              </w:rPr>
              <w:t xml:space="preserve"> </w:t>
            </w:r>
            <w:r w:rsidRPr="006D71A2">
              <w:rPr>
                <w:rFonts w:ascii="Calibri" w:eastAsia="Calibri" w:hAnsi="Calibri" w:cs="Calibri"/>
                <w:spacing w:val="-1"/>
              </w:rPr>
              <w:t>aims?</w:t>
            </w:r>
          </w:p>
        </w:tc>
        <w:tc>
          <w:tcPr>
            <w:tcW w:w="4678" w:type="dxa"/>
          </w:tcPr>
          <w:p w14:paraId="4A42D32E" w14:textId="77777777" w:rsidR="00B87DD8" w:rsidRDefault="00B87DD8" w:rsidP="002C67DB">
            <w:r>
              <w:t xml:space="preserve">The Estates and Digital Strategies are updated annually, and these ensure that the component parts of the assets are contributing to service delivery and providing value for money. </w:t>
            </w:r>
          </w:p>
        </w:tc>
        <w:tc>
          <w:tcPr>
            <w:tcW w:w="815" w:type="dxa"/>
            <w:shd w:val="clear" w:color="auto" w:fill="00B050"/>
          </w:tcPr>
          <w:p w14:paraId="00AC658E" w14:textId="77777777" w:rsidR="00B87DD8" w:rsidRDefault="00B87DD8" w:rsidP="002C67DB">
            <w:pPr>
              <w:jc w:val="center"/>
            </w:pPr>
          </w:p>
        </w:tc>
        <w:tc>
          <w:tcPr>
            <w:tcW w:w="2794" w:type="dxa"/>
          </w:tcPr>
          <w:p w14:paraId="70C0A3E4" w14:textId="77777777" w:rsidR="00B87DD8" w:rsidRDefault="00B87DD8" w:rsidP="002C67DB"/>
        </w:tc>
      </w:tr>
      <w:tr w:rsidR="00B87DD8" w14:paraId="07151CAD" w14:textId="77777777" w:rsidTr="002C67DB">
        <w:tc>
          <w:tcPr>
            <w:tcW w:w="562" w:type="dxa"/>
          </w:tcPr>
          <w:p w14:paraId="58186AF7" w14:textId="77777777" w:rsidR="00B87DD8" w:rsidRDefault="00B87DD8" w:rsidP="002C67DB"/>
        </w:tc>
        <w:tc>
          <w:tcPr>
            <w:tcW w:w="4961" w:type="dxa"/>
          </w:tcPr>
          <w:p w14:paraId="3BCC7DC4" w14:textId="77777777" w:rsidR="00B87DD8" w:rsidRDefault="00B87DD8" w:rsidP="002C67DB"/>
        </w:tc>
        <w:tc>
          <w:tcPr>
            <w:tcW w:w="4678" w:type="dxa"/>
          </w:tcPr>
          <w:p w14:paraId="2F01A198" w14:textId="77777777" w:rsidR="00B87DD8" w:rsidRDefault="00B87DD8" w:rsidP="002C67DB"/>
        </w:tc>
        <w:tc>
          <w:tcPr>
            <w:tcW w:w="815" w:type="dxa"/>
            <w:shd w:val="clear" w:color="auto" w:fill="auto"/>
          </w:tcPr>
          <w:p w14:paraId="6CA11271" w14:textId="77777777" w:rsidR="00B87DD8" w:rsidRDefault="00B87DD8" w:rsidP="002C67DB"/>
        </w:tc>
        <w:tc>
          <w:tcPr>
            <w:tcW w:w="2794" w:type="dxa"/>
          </w:tcPr>
          <w:p w14:paraId="7A4D6B2A" w14:textId="77777777" w:rsidR="00B87DD8" w:rsidRDefault="00B87DD8" w:rsidP="002C67DB"/>
        </w:tc>
      </w:tr>
      <w:tr w:rsidR="00B87DD8" w14:paraId="1972047D" w14:textId="77777777" w:rsidTr="002C67DB">
        <w:tc>
          <w:tcPr>
            <w:tcW w:w="13810" w:type="dxa"/>
            <w:gridSpan w:val="5"/>
            <w:shd w:val="clear" w:color="auto" w:fill="DBE5F1" w:themeFill="accent1" w:themeFillTint="33"/>
          </w:tcPr>
          <w:p w14:paraId="4FF9DA69" w14:textId="77777777" w:rsidR="00B87DD8" w:rsidRDefault="00B87DD8" w:rsidP="002C67DB">
            <w:pPr>
              <w:rPr>
                <w:b/>
              </w:rPr>
            </w:pPr>
            <w:r w:rsidRPr="00DF080B">
              <w:rPr>
                <w:b/>
              </w:rPr>
              <w:t>Section 4 - The Annual Budget</w:t>
            </w:r>
          </w:p>
          <w:p w14:paraId="3F3CC583" w14:textId="77777777" w:rsidR="00B87DD8" w:rsidRPr="00DF080B" w:rsidRDefault="00B87DD8" w:rsidP="002C67DB">
            <w:pPr>
              <w:rPr>
                <w:b/>
              </w:rPr>
            </w:pPr>
          </w:p>
        </w:tc>
      </w:tr>
      <w:tr w:rsidR="00B87DD8" w14:paraId="78A0EE7C" w14:textId="77777777" w:rsidTr="002C67DB">
        <w:tc>
          <w:tcPr>
            <w:tcW w:w="562" w:type="dxa"/>
          </w:tcPr>
          <w:p w14:paraId="4622F757" w14:textId="77777777" w:rsidR="00B87DD8" w:rsidRDefault="00B87DD8" w:rsidP="002C67DB"/>
        </w:tc>
        <w:tc>
          <w:tcPr>
            <w:tcW w:w="4961" w:type="dxa"/>
          </w:tcPr>
          <w:p w14:paraId="4677ACD5" w14:textId="77777777" w:rsidR="00B87DD8" w:rsidRDefault="00B87DD8" w:rsidP="002C67DB"/>
        </w:tc>
        <w:tc>
          <w:tcPr>
            <w:tcW w:w="4678" w:type="dxa"/>
          </w:tcPr>
          <w:p w14:paraId="782E3441" w14:textId="77777777" w:rsidR="00B87DD8" w:rsidRDefault="00B87DD8" w:rsidP="002C67DB"/>
        </w:tc>
        <w:tc>
          <w:tcPr>
            <w:tcW w:w="815" w:type="dxa"/>
          </w:tcPr>
          <w:p w14:paraId="1F978964" w14:textId="77777777" w:rsidR="00B87DD8" w:rsidRDefault="00B87DD8" w:rsidP="002C67DB"/>
        </w:tc>
        <w:tc>
          <w:tcPr>
            <w:tcW w:w="2794" w:type="dxa"/>
          </w:tcPr>
          <w:p w14:paraId="137E8AD6" w14:textId="77777777" w:rsidR="00B87DD8" w:rsidRDefault="00B87DD8" w:rsidP="002C67DB"/>
        </w:tc>
      </w:tr>
      <w:tr w:rsidR="00B87DD8" w14:paraId="590AC33B" w14:textId="77777777" w:rsidTr="002C67DB">
        <w:tc>
          <w:tcPr>
            <w:tcW w:w="562" w:type="dxa"/>
          </w:tcPr>
          <w:p w14:paraId="50E9F478" w14:textId="77777777" w:rsidR="00B87DD8" w:rsidRPr="00DF080B" w:rsidRDefault="00B87DD8" w:rsidP="002C67DB">
            <w:pPr>
              <w:rPr>
                <w:b/>
                <w:color w:val="FF0000"/>
              </w:rPr>
            </w:pPr>
            <w:r w:rsidRPr="00DF080B">
              <w:rPr>
                <w:b/>
                <w:color w:val="FF0000"/>
              </w:rPr>
              <w:t>J</w:t>
            </w:r>
          </w:p>
        </w:tc>
        <w:tc>
          <w:tcPr>
            <w:tcW w:w="13248" w:type="dxa"/>
            <w:gridSpan w:val="4"/>
          </w:tcPr>
          <w:p w14:paraId="3A548F50" w14:textId="77777777" w:rsidR="00B87DD8" w:rsidRPr="00DF080B" w:rsidRDefault="00B87DD8" w:rsidP="002C67DB">
            <w:pPr>
              <w:rPr>
                <w:b/>
                <w:color w:val="FF0000"/>
              </w:rPr>
            </w:pPr>
            <w:r w:rsidRPr="00DF080B">
              <w:rPr>
                <w:b/>
                <w:color w:val="FF0000"/>
                <w:lang w:val="en-US"/>
              </w:rPr>
              <w:t>The authority complies with its statutory obligations in respect of the budget setting process</w:t>
            </w:r>
          </w:p>
        </w:tc>
      </w:tr>
      <w:tr w:rsidR="00B87DD8" w14:paraId="50B8A20F" w14:textId="77777777" w:rsidTr="002C67DB">
        <w:tc>
          <w:tcPr>
            <w:tcW w:w="562" w:type="dxa"/>
          </w:tcPr>
          <w:p w14:paraId="0CF0A01A" w14:textId="77777777" w:rsidR="00B87DD8" w:rsidRDefault="00B87DD8" w:rsidP="002C67DB">
            <w:r>
              <w:t>1</w:t>
            </w:r>
          </w:p>
        </w:tc>
        <w:tc>
          <w:tcPr>
            <w:tcW w:w="4961" w:type="dxa"/>
          </w:tcPr>
          <w:p w14:paraId="063ACDFB" w14:textId="77777777" w:rsidR="00B87DD8" w:rsidRPr="00DF080B" w:rsidRDefault="00B87DD8" w:rsidP="002C67DB">
            <w:pPr>
              <w:tabs>
                <w:tab w:val="left" w:pos="456"/>
              </w:tabs>
              <w:rPr>
                <w:rFonts w:ascii="Calibri" w:eastAsia="Calibri" w:hAnsi="Calibri" w:cs="Calibri"/>
              </w:rPr>
            </w:pPr>
            <w:r w:rsidRPr="00DF080B">
              <w:rPr>
                <w:rFonts w:ascii="Calibri"/>
              </w:rPr>
              <w:t xml:space="preserve">Is the </w:t>
            </w:r>
            <w:r w:rsidRPr="00DF080B">
              <w:rPr>
                <w:rFonts w:ascii="Calibri"/>
                <w:spacing w:val="-1"/>
              </w:rPr>
              <w:t>authority</w:t>
            </w:r>
            <w:r w:rsidRPr="00DF080B">
              <w:rPr>
                <w:rFonts w:ascii="Calibri"/>
              </w:rPr>
              <w:t xml:space="preserve"> </w:t>
            </w:r>
            <w:r w:rsidRPr="00DF080B">
              <w:rPr>
                <w:rFonts w:ascii="Calibri"/>
                <w:spacing w:val="-1"/>
              </w:rPr>
              <w:t>aware</w:t>
            </w:r>
            <w:r w:rsidRPr="00DF080B">
              <w:rPr>
                <w:rFonts w:ascii="Calibri"/>
                <w:spacing w:val="-2"/>
              </w:rPr>
              <w:t xml:space="preserve"> </w:t>
            </w:r>
            <w:r w:rsidRPr="00DF080B">
              <w:rPr>
                <w:rFonts w:ascii="Calibri"/>
              </w:rPr>
              <w:t xml:space="preserve">of </w:t>
            </w:r>
            <w:r w:rsidRPr="00DF080B">
              <w:rPr>
                <w:rFonts w:ascii="Calibri"/>
                <w:spacing w:val="-1"/>
              </w:rPr>
              <w:t>its</w:t>
            </w:r>
            <w:r w:rsidRPr="00DF080B">
              <w:rPr>
                <w:rFonts w:ascii="Calibri"/>
              </w:rPr>
              <w:t xml:space="preserve"> </w:t>
            </w:r>
            <w:r w:rsidRPr="00DF080B">
              <w:rPr>
                <w:rFonts w:ascii="Calibri"/>
                <w:spacing w:val="-1"/>
              </w:rPr>
              <w:t>statutory</w:t>
            </w:r>
            <w:r w:rsidRPr="00DF080B">
              <w:rPr>
                <w:rFonts w:ascii="Calibri"/>
              </w:rPr>
              <w:t xml:space="preserve"> </w:t>
            </w:r>
            <w:r w:rsidRPr="00DF080B">
              <w:rPr>
                <w:rFonts w:ascii="Calibri"/>
                <w:spacing w:val="-1"/>
              </w:rPr>
              <w:t>obligations</w:t>
            </w:r>
            <w:r w:rsidRPr="00DF080B">
              <w:rPr>
                <w:rFonts w:ascii="Calibri"/>
              </w:rPr>
              <w:t xml:space="preserve"> in </w:t>
            </w:r>
            <w:r w:rsidRPr="00DF080B">
              <w:rPr>
                <w:rFonts w:ascii="Calibri"/>
                <w:spacing w:val="-2"/>
              </w:rPr>
              <w:t xml:space="preserve">respect </w:t>
            </w:r>
            <w:r w:rsidRPr="00DF080B">
              <w:rPr>
                <w:rFonts w:ascii="Calibri"/>
              </w:rPr>
              <w:t xml:space="preserve">of </w:t>
            </w:r>
            <w:r w:rsidRPr="00DF080B">
              <w:rPr>
                <w:rFonts w:ascii="Calibri"/>
                <w:spacing w:val="-2"/>
              </w:rPr>
              <w:t>the</w:t>
            </w:r>
            <w:r w:rsidRPr="00DF080B">
              <w:rPr>
                <w:rFonts w:ascii="Calibri"/>
              </w:rPr>
              <w:t xml:space="preserve"> </w:t>
            </w:r>
            <w:r w:rsidRPr="00DF080B">
              <w:rPr>
                <w:rFonts w:ascii="Calibri"/>
                <w:spacing w:val="-1"/>
              </w:rPr>
              <w:t>budget-setting</w:t>
            </w:r>
            <w:r w:rsidRPr="00DF080B">
              <w:rPr>
                <w:rFonts w:ascii="Calibri"/>
                <w:spacing w:val="-3"/>
              </w:rPr>
              <w:t xml:space="preserve"> </w:t>
            </w:r>
            <w:r w:rsidRPr="00DF080B">
              <w:rPr>
                <w:rFonts w:ascii="Calibri"/>
                <w:spacing w:val="-1"/>
              </w:rPr>
              <w:t>process?</w:t>
            </w:r>
          </w:p>
        </w:tc>
        <w:tc>
          <w:tcPr>
            <w:tcW w:w="4678" w:type="dxa"/>
          </w:tcPr>
          <w:p w14:paraId="18FCC311" w14:textId="77777777" w:rsidR="00B87DD8" w:rsidRDefault="00B87DD8" w:rsidP="002C67DB">
            <w:r>
              <w:t xml:space="preserve">Yes- The budget is always set and approved prior to the 28 February deadline. </w:t>
            </w:r>
          </w:p>
        </w:tc>
        <w:tc>
          <w:tcPr>
            <w:tcW w:w="815" w:type="dxa"/>
            <w:shd w:val="clear" w:color="auto" w:fill="00B050"/>
          </w:tcPr>
          <w:p w14:paraId="33D43573" w14:textId="77777777" w:rsidR="00B87DD8" w:rsidRDefault="00B87DD8" w:rsidP="002C67DB">
            <w:pPr>
              <w:jc w:val="center"/>
            </w:pPr>
          </w:p>
        </w:tc>
        <w:tc>
          <w:tcPr>
            <w:tcW w:w="2794" w:type="dxa"/>
          </w:tcPr>
          <w:p w14:paraId="6F13412F" w14:textId="77777777" w:rsidR="00B87DD8" w:rsidRDefault="00B87DD8" w:rsidP="002C67DB"/>
        </w:tc>
      </w:tr>
      <w:tr w:rsidR="00B87DD8" w14:paraId="2FBDDA5D" w14:textId="77777777" w:rsidTr="002C67DB">
        <w:tc>
          <w:tcPr>
            <w:tcW w:w="562" w:type="dxa"/>
          </w:tcPr>
          <w:p w14:paraId="562DE833" w14:textId="77777777" w:rsidR="00B87DD8" w:rsidRDefault="00B87DD8" w:rsidP="002C67DB">
            <w:r>
              <w:t>2</w:t>
            </w:r>
          </w:p>
        </w:tc>
        <w:tc>
          <w:tcPr>
            <w:tcW w:w="4961" w:type="dxa"/>
          </w:tcPr>
          <w:p w14:paraId="3A31C2B2" w14:textId="77777777" w:rsidR="00B87DD8" w:rsidRPr="00DF080B" w:rsidRDefault="00B87DD8" w:rsidP="002C67DB">
            <w:pPr>
              <w:tabs>
                <w:tab w:val="left" w:pos="454"/>
              </w:tabs>
              <w:rPr>
                <w:rFonts w:ascii="Calibri" w:eastAsia="Calibri" w:hAnsi="Calibri" w:cs="Calibri"/>
              </w:rPr>
            </w:pPr>
            <w:r w:rsidRPr="00DF080B">
              <w:rPr>
                <w:rFonts w:ascii="Calibri"/>
                <w:spacing w:val="-1"/>
              </w:rPr>
              <w:t>Has</w:t>
            </w:r>
            <w:r w:rsidRPr="00DF080B">
              <w:rPr>
                <w:rFonts w:ascii="Calibri"/>
              </w:rPr>
              <w:t xml:space="preserve"> </w:t>
            </w:r>
            <w:r w:rsidRPr="00DF080B">
              <w:rPr>
                <w:rFonts w:ascii="Calibri"/>
                <w:spacing w:val="-1"/>
              </w:rPr>
              <w:t>the</w:t>
            </w:r>
            <w:r w:rsidRPr="00DF080B">
              <w:rPr>
                <w:rFonts w:ascii="Calibri"/>
              </w:rPr>
              <w:t xml:space="preserve"> </w:t>
            </w:r>
            <w:r w:rsidRPr="00DF080B">
              <w:rPr>
                <w:rFonts w:ascii="Calibri"/>
                <w:spacing w:val="-1"/>
              </w:rPr>
              <w:t>authority</w:t>
            </w:r>
            <w:r w:rsidRPr="00DF080B">
              <w:rPr>
                <w:rFonts w:ascii="Calibri"/>
              </w:rPr>
              <w:t xml:space="preserve"> </w:t>
            </w:r>
            <w:r w:rsidRPr="00DF080B">
              <w:rPr>
                <w:rFonts w:ascii="Calibri"/>
                <w:spacing w:val="-1"/>
              </w:rPr>
              <w:t>set</w:t>
            </w:r>
            <w:r w:rsidRPr="00DF080B">
              <w:rPr>
                <w:rFonts w:ascii="Calibri"/>
              </w:rPr>
              <w:t xml:space="preserve"> a </w:t>
            </w:r>
            <w:r w:rsidRPr="00DF080B">
              <w:rPr>
                <w:rFonts w:ascii="Calibri"/>
                <w:spacing w:val="-1"/>
              </w:rPr>
              <w:t>balanced</w:t>
            </w:r>
            <w:r w:rsidRPr="00DF080B">
              <w:rPr>
                <w:rFonts w:ascii="Calibri"/>
              </w:rPr>
              <w:t xml:space="preserve"> </w:t>
            </w:r>
            <w:r w:rsidRPr="00DF080B">
              <w:rPr>
                <w:rFonts w:ascii="Calibri"/>
                <w:spacing w:val="-1"/>
              </w:rPr>
              <w:t>budget</w:t>
            </w:r>
            <w:r w:rsidRPr="00DF080B">
              <w:rPr>
                <w:rFonts w:ascii="Calibri"/>
              </w:rPr>
              <w:t xml:space="preserve"> </w:t>
            </w:r>
            <w:r w:rsidRPr="00DF080B">
              <w:rPr>
                <w:rFonts w:ascii="Calibri"/>
                <w:spacing w:val="-1"/>
              </w:rPr>
              <w:t>for</w:t>
            </w:r>
            <w:r w:rsidRPr="00DF080B">
              <w:rPr>
                <w:rFonts w:ascii="Calibri"/>
              </w:rPr>
              <w:t xml:space="preserve"> </w:t>
            </w:r>
            <w:r w:rsidRPr="00DF080B">
              <w:rPr>
                <w:rFonts w:ascii="Calibri"/>
                <w:spacing w:val="-1"/>
              </w:rPr>
              <w:t>the</w:t>
            </w:r>
            <w:r w:rsidRPr="00DF080B">
              <w:rPr>
                <w:rFonts w:ascii="Calibri"/>
                <w:spacing w:val="-2"/>
              </w:rPr>
              <w:t xml:space="preserve"> </w:t>
            </w:r>
            <w:r w:rsidRPr="00DF080B">
              <w:rPr>
                <w:rFonts w:ascii="Calibri"/>
                <w:spacing w:val="-1"/>
              </w:rPr>
              <w:t>current</w:t>
            </w:r>
            <w:r w:rsidRPr="00DF080B">
              <w:rPr>
                <w:rFonts w:ascii="Calibri"/>
              </w:rPr>
              <w:t xml:space="preserve"> </w:t>
            </w:r>
            <w:r w:rsidRPr="00DF080B">
              <w:rPr>
                <w:rFonts w:ascii="Calibri"/>
                <w:spacing w:val="-1"/>
              </w:rPr>
              <w:t>year?</w:t>
            </w:r>
          </w:p>
        </w:tc>
        <w:tc>
          <w:tcPr>
            <w:tcW w:w="4678" w:type="dxa"/>
          </w:tcPr>
          <w:p w14:paraId="2206FC29" w14:textId="77777777" w:rsidR="00B87DD8" w:rsidRDefault="00B87DD8" w:rsidP="002C67DB">
            <w:r>
              <w:t xml:space="preserve">Yes- This was approved by the Executive Management Board in February 2021 and by the PCC on 28/2/21. There is a small savings requirement in the 2021/22 budget of £667k against the overall budget of £145,045k (0.46%). </w:t>
            </w:r>
          </w:p>
        </w:tc>
        <w:tc>
          <w:tcPr>
            <w:tcW w:w="815" w:type="dxa"/>
            <w:shd w:val="clear" w:color="auto" w:fill="00B050"/>
          </w:tcPr>
          <w:p w14:paraId="01046E0A" w14:textId="77777777" w:rsidR="00B87DD8" w:rsidRDefault="00B87DD8" w:rsidP="002C67DB">
            <w:pPr>
              <w:jc w:val="center"/>
            </w:pPr>
          </w:p>
        </w:tc>
        <w:tc>
          <w:tcPr>
            <w:tcW w:w="2794" w:type="dxa"/>
          </w:tcPr>
          <w:p w14:paraId="21FE3181" w14:textId="77777777" w:rsidR="00B87DD8" w:rsidRDefault="00B87DD8" w:rsidP="002C67DB"/>
        </w:tc>
      </w:tr>
      <w:tr w:rsidR="00B87DD8" w14:paraId="13CEEAFE" w14:textId="77777777" w:rsidTr="002C67DB">
        <w:tc>
          <w:tcPr>
            <w:tcW w:w="562" w:type="dxa"/>
          </w:tcPr>
          <w:p w14:paraId="216EDF1E" w14:textId="77777777" w:rsidR="00B87DD8" w:rsidRDefault="00B87DD8" w:rsidP="002C67DB">
            <w:r>
              <w:t>3</w:t>
            </w:r>
          </w:p>
        </w:tc>
        <w:tc>
          <w:tcPr>
            <w:tcW w:w="4961" w:type="dxa"/>
          </w:tcPr>
          <w:p w14:paraId="35723C02" w14:textId="77777777" w:rsidR="00B87DD8" w:rsidRDefault="00B87DD8" w:rsidP="002C67DB">
            <w:r w:rsidRPr="003C4B45">
              <w:rPr>
                <w:rFonts w:ascii="Calibri"/>
              </w:rPr>
              <w:t xml:space="preserve">Is the </w:t>
            </w:r>
            <w:r w:rsidRPr="003C4B45">
              <w:rPr>
                <w:rFonts w:ascii="Calibri"/>
                <w:spacing w:val="-1"/>
              </w:rPr>
              <w:t>authority</w:t>
            </w:r>
            <w:r w:rsidRPr="003C4B45">
              <w:rPr>
                <w:rFonts w:ascii="Calibri"/>
              </w:rPr>
              <w:t xml:space="preserve"> </w:t>
            </w:r>
            <w:r w:rsidRPr="003C4B45">
              <w:rPr>
                <w:rFonts w:ascii="Calibri"/>
                <w:spacing w:val="-1"/>
              </w:rPr>
              <w:t>aware</w:t>
            </w:r>
            <w:r w:rsidRPr="003C4B45">
              <w:rPr>
                <w:rFonts w:ascii="Calibri"/>
                <w:spacing w:val="-2"/>
              </w:rPr>
              <w:t xml:space="preserve"> </w:t>
            </w:r>
            <w:r w:rsidRPr="003C4B45">
              <w:rPr>
                <w:rFonts w:ascii="Calibri"/>
              </w:rPr>
              <w:t xml:space="preserve">of </w:t>
            </w:r>
            <w:r w:rsidRPr="003C4B45">
              <w:rPr>
                <w:rFonts w:ascii="Calibri"/>
                <w:spacing w:val="-2"/>
              </w:rPr>
              <w:t>the</w:t>
            </w:r>
            <w:r w:rsidRPr="003C4B45">
              <w:rPr>
                <w:rFonts w:ascii="Calibri"/>
              </w:rPr>
              <w:t xml:space="preserve"> </w:t>
            </w:r>
            <w:r w:rsidRPr="003C4B45">
              <w:rPr>
                <w:rFonts w:ascii="Calibri"/>
                <w:spacing w:val="-1"/>
              </w:rPr>
              <w:t>circumstances</w:t>
            </w:r>
            <w:r w:rsidRPr="003C4B45">
              <w:rPr>
                <w:rFonts w:ascii="Calibri"/>
                <w:spacing w:val="3"/>
              </w:rPr>
              <w:t xml:space="preserve"> </w:t>
            </w:r>
            <w:r w:rsidRPr="003C4B45">
              <w:rPr>
                <w:rFonts w:ascii="Calibri"/>
                <w:spacing w:val="-1"/>
              </w:rPr>
              <w:t>under</w:t>
            </w:r>
            <w:r w:rsidRPr="003C4B45">
              <w:rPr>
                <w:rFonts w:ascii="Calibri"/>
                <w:spacing w:val="-2"/>
              </w:rPr>
              <w:t xml:space="preserve"> </w:t>
            </w:r>
            <w:r w:rsidRPr="003C4B45">
              <w:rPr>
                <w:rFonts w:ascii="Calibri"/>
                <w:spacing w:val="-1"/>
              </w:rPr>
              <w:t>which</w:t>
            </w:r>
            <w:r w:rsidRPr="003C4B45">
              <w:rPr>
                <w:rFonts w:ascii="Calibri"/>
              </w:rPr>
              <w:t xml:space="preserve"> it </w:t>
            </w:r>
            <w:r w:rsidRPr="003C4B45">
              <w:rPr>
                <w:rFonts w:ascii="Calibri"/>
                <w:spacing w:val="-1"/>
              </w:rPr>
              <w:t xml:space="preserve">should </w:t>
            </w:r>
            <w:r w:rsidRPr="003C4B45">
              <w:rPr>
                <w:rFonts w:ascii="Calibri"/>
              </w:rPr>
              <w:t>issue</w:t>
            </w:r>
            <w:r w:rsidRPr="003C4B45">
              <w:rPr>
                <w:rFonts w:ascii="Calibri"/>
                <w:spacing w:val="-1"/>
              </w:rPr>
              <w:t xml:space="preserve"> </w:t>
            </w:r>
            <w:r w:rsidRPr="003C4B45">
              <w:rPr>
                <w:rFonts w:ascii="Calibri"/>
              </w:rPr>
              <w:t>a</w:t>
            </w:r>
            <w:r w:rsidRPr="003C4B45">
              <w:rPr>
                <w:rFonts w:ascii="Calibri"/>
                <w:spacing w:val="-2"/>
              </w:rPr>
              <w:t xml:space="preserve"> </w:t>
            </w:r>
            <w:r w:rsidRPr="003C4B45">
              <w:rPr>
                <w:rFonts w:ascii="Calibri"/>
                <w:spacing w:val="-1"/>
              </w:rPr>
              <w:t>Section</w:t>
            </w:r>
            <w:r w:rsidRPr="003C4B45">
              <w:rPr>
                <w:rFonts w:ascii="Calibri"/>
                <w:spacing w:val="-3"/>
              </w:rPr>
              <w:t xml:space="preserve"> </w:t>
            </w:r>
            <w:r w:rsidRPr="003C4B45">
              <w:rPr>
                <w:rFonts w:ascii="Calibri"/>
                <w:spacing w:val="-1"/>
              </w:rPr>
              <w:t>114</w:t>
            </w:r>
            <w:r w:rsidRPr="003C4B45">
              <w:rPr>
                <w:rFonts w:ascii="Calibri"/>
              </w:rPr>
              <w:t xml:space="preserve"> </w:t>
            </w:r>
            <w:r w:rsidRPr="003C4B45">
              <w:rPr>
                <w:rFonts w:ascii="Calibri"/>
                <w:spacing w:val="-1"/>
              </w:rPr>
              <w:t>notice</w:t>
            </w:r>
            <w:r w:rsidRPr="003C4B45">
              <w:rPr>
                <w:rFonts w:ascii="Calibri"/>
                <w:spacing w:val="-2"/>
              </w:rPr>
              <w:t xml:space="preserve"> </w:t>
            </w:r>
            <w:r w:rsidRPr="003C4B45">
              <w:rPr>
                <w:rFonts w:ascii="Calibri"/>
              </w:rPr>
              <w:t>and</w:t>
            </w:r>
            <w:r w:rsidRPr="003C4B45">
              <w:rPr>
                <w:rFonts w:ascii="Calibri"/>
                <w:spacing w:val="49"/>
              </w:rPr>
              <w:t xml:space="preserve"> </w:t>
            </w:r>
            <w:r w:rsidRPr="003C4B45">
              <w:rPr>
                <w:rFonts w:ascii="Calibri"/>
              </w:rPr>
              <w:t>how</w:t>
            </w:r>
            <w:r w:rsidRPr="003C4B45">
              <w:rPr>
                <w:rFonts w:ascii="Calibri"/>
                <w:spacing w:val="1"/>
              </w:rPr>
              <w:t xml:space="preserve"> </w:t>
            </w:r>
            <w:r w:rsidRPr="003C4B45">
              <w:rPr>
                <w:rFonts w:ascii="Calibri"/>
              </w:rPr>
              <w:t>it</w:t>
            </w:r>
            <w:r w:rsidRPr="003C4B45">
              <w:rPr>
                <w:rFonts w:ascii="Calibri"/>
                <w:spacing w:val="-3"/>
              </w:rPr>
              <w:t xml:space="preserve"> </w:t>
            </w:r>
            <w:r w:rsidRPr="003C4B45">
              <w:rPr>
                <w:rFonts w:ascii="Calibri"/>
                <w:spacing w:val="-1"/>
              </w:rPr>
              <w:t xml:space="preserve">would </w:t>
            </w:r>
            <w:r w:rsidRPr="003C4B45">
              <w:rPr>
                <w:rFonts w:ascii="Calibri"/>
              </w:rPr>
              <w:t>go</w:t>
            </w:r>
            <w:r w:rsidRPr="003C4B45">
              <w:rPr>
                <w:rFonts w:ascii="Calibri"/>
                <w:spacing w:val="-2"/>
              </w:rPr>
              <w:t xml:space="preserve"> </w:t>
            </w:r>
            <w:r w:rsidRPr="003C4B45">
              <w:rPr>
                <w:rFonts w:ascii="Calibri"/>
                <w:spacing w:val="-1"/>
              </w:rPr>
              <w:t>about</w:t>
            </w:r>
            <w:r w:rsidRPr="003C4B45">
              <w:rPr>
                <w:rFonts w:ascii="Calibri"/>
                <w:spacing w:val="-2"/>
              </w:rPr>
              <w:t xml:space="preserve"> </w:t>
            </w:r>
            <w:r w:rsidRPr="003C4B45">
              <w:rPr>
                <w:rFonts w:ascii="Calibri"/>
                <w:spacing w:val="-1"/>
              </w:rPr>
              <w:t xml:space="preserve">doing </w:t>
            </w:r>
            <w:r w:rsidRPr="003C4B45">
              <w:rPr>
                <w:rFonts w:ascii="Calibri"/>
              </w:rPr>
              <w:t>so?</w:t>
            </w:r>
          </w:p>
        </w:tc>
        <w:tc>
          <w:tcPr>
            <w:tcW w:w="4678" w:type="dxa"/>
          </w:tcPr>
          <w:p w14:paraId="7A74DA19" w14:textId="77777777" w:rsidR="00B87DD8" w:rsidRDefault="00B87DD8" w:rsidP="002C67DB">
            <w:r>
              <w:t xml:space="preserve">Yes- The CC CFO is aware of the s114 requirements, but the Force should never need to issue one. </w:t>
            </w:r>
          </w:p>
        </w:tc>
        <w:tc>
          <w:tcPr>
            <w:tcW w:w="815" w:type="dxa"/>
            <w:shd w:val="clear" w:color="auto" w:fill="00B050"/>
          </w:tcPr>
          <w:p w14:paraId="6FDFF09B" w14:textId="77777777" w:rsidR="00B87DD8" w:rsidRDefault="00B87DD8" w:rsidP="002C67DB">
            <w:pPr>
              <w:jc w:val="center"/>
            </w:pPr>
          </w:p>
        </w:tc>
        <w:tc>
          <w:tcPr>
            <w:tcW w:w="2794" w:type="dxa"/>
          </w:tcPr>
          <w:p w14:paraId="7D1E7080" w14:textId="77777777" w:rsidR="00B87DD8" w:rsidRDefault="00B87DD8" w:rsidP="002C67DB"/>
        </w:tc>
      </w:tr>
      <w:tr w:rsidR="00B87DD8" w14:paraId="6374CDF3" w14:textId="77777777" w:rsidTr="002C67DB">
        <w:tc>
          <w:tcPr>
            <w:tcW w:w="562" w:type="dxa"/>
          </w:tcPr>
          <w:p w14:paraId="0419DBEF" w14:textId="77777777" w:rsidR="00B87DD8" w:rsidRDefault="00B87DD8" w:rsidP="002C67DB"/>
        </w:tc>
        <w:tc>
          <w:tcPr>
            <w:tcW w:w="4961" w:type="dxa"/>
          </w:tcPr>
          <w:p w14:paraId="6F170224" w14:textId="77777777" w:rsidR="00B87DD8" w:rsidRDefault="00B87DD8" w:rsidP="002C67DB"/>
        </w:tc>
        <w:tc>
          <w:tcPr>
            <w:tcW w:w="4678" w:type="dxa"/>
          </w:tcPr>
          <w:p w14:paraId="60BA0042" w14:textId="77777777" w:rsidR="00B87DD8" w:rsidRDefault="00B87DD8" w:rsidP="002C67DB"/>
        </w:tc>
        <w:tc>
          <w:tcPr>
            <w:tcW w:w="815" w:type="dxa"/>
          </w:tcPr>
          <w:p w14:paraId="5AA8D471" w14:textId="77777777" w:rsidR="00B87DD8" w:rsidRDefault="00B87DD8" w:rsidP="002C67DB"/>
        </w:tc>
        <w:tc>
          <w:tcPr>
            <w:tcW w:w="2794" w:type="dxa"/>
          </w:tcPr>
          <w:p w14:paraId="19EAE58B" w14:textId="77777777" w:rsidR="00B87DD8" w:rsidRDefault="00B87DD8" w:rsidP="002C67DB"/>
        </w:tc>
      </w:tr>
      <w:tr w:rsidR="00B87DD8" w14:paraId="34AA193D" w14:textId="77777777" w:rsidTr="002C67DB">
        <w:tc>
          <w:tcPr>
            <w:tcW w:w="562" w:type="dxa"/>
          </w:tcPr>
          <w:p w14:paraId="130DD5EC" w14:textId="77777777" w:rsidR="00B87DD8" w:rsidRPr="00B311CB" w:rsidRDefault="00B87DD8" w:rsidP="002C67DB">
            <w:pPr>
              <w:rPr>
                <w:b/>
                <w:color w:val="FF0000"/>
              </w:rPr>
            </w:pPr>
            <w:r w:rsidRPr="00B311CB">
              <w:rPr>
                <w:b/>
                <w:color w:val="FF0000"/>
              </w:rPr>
              <w:t>K</w:t>
            </w:r>
          </w:p>
        </w:tc>
        <w:tc>
          <w:tcPr>
            <w:tcW w:w="13248" w:type="dxa"/>
            <w:gridSpan w:val="4"/>
          </w:tcPr>
          <w:p w14:paraId="14D46EC4" w14:textId="77777777" w:rsidR="00B87DD8" w:rsidRPr="00B311CB" w:rsidRDefault="00B87DD8" w:rsidP="002C67DB">
            <w:pPr>
              <w:rPr>
                <w:b/>
                <w:color w:val="FF0000"/>
              </w:rPr>
            </w:pPr>
            <w:r w:rsidRPr="00B311CB">
              <w:rPr>
                <w:b/>
                <w:color w:val="FF0000"/>
                <w:lang w:val="en-US"/>
              </w:rPr>
              <w:t>The budget report includes a statement by the Chief Finance Officer on the robustness of the estimates and a statement of the adequacy of the proposed financial reserves</w:t>
            </w:r>
          </w:p>
        </w:tc>
      </w:tr>
      <w:tr w:rsidR="00B87DD8" w14:paraId="6963C3DA" w14:textId="77777777" w:rsidTr="002C67DB">
        <w:tc>
          <w:tcPr>
            <w:tcW w:w="562" w:type="dxa"/>
          </w:tcPr>
          <w:p w14:paraId="7C97104C" w14:textId="77777777" w:rsidR="00B87DD8" w:rsidRDefault="00B87DD8" w:rsidP="002C67DB">
            <w:r>
              <w:t>1</w:t>
            </w:r>
          </w:p>
        </w:tc>
        <w:tc>
          <w:tcPr>
            <w:tcW w:w="4961" w:type="dxa"/>
          </w:tcPr>
          <w:p w14:paraId="4A593D54" w14:textId="77777777" w:rsidR="00B87DD8" w:rsidRPr="00B311CB" w:rsidRDefault="00B87DD8" w:rsidP="002C67DB">
            <w:pPr>
              <w:tabs>
                <w:tab w:val="left" w:pos="456"/>
              </w:tabs>
              <w:rPr>
                <w:rFonts w:ascii="Calibri" w:eastAsia="Calibri" w:hAnsi="Calibri" w:cs="Calibri"/>
              </w:rPr>
            </w:pPr>
            <w:r w:rsidRPr="00B311CB">
              <w:rPr>
                <w:rFonts w:ascii="Calibri" w:eastAsia="Calibri" w:hAnsi="Calibri" w:cs="Calibri"/>
                <w:spacing w:val="-1"/>
              </w:rPr>
              <w:t>Does</w:t>
            </w:r>
            <w:r w:rsidRPr="00B311CB">
              <w:rPr>
                <w:rFonts w:ascii="Calibri" w:eastAsia="Calibri" w:hAnsi="Calibri" w:cs="Calibri"/>
                <w:spacing w:val="1"/>
              </w:rPr>
              <w:t xml:space="preserve"> </w:t>
            </w:r>
            <w:r w:rsidRPr="00B311CB">
              <w:rPr>
                <w:rFonts w:ascii="Calibri" w:eastAsia="Calibri" w:hAnsi="Calibri" w:cs="Calibri"/>
                <w:spacing w:val="-1"/>
              </w:rPr>
              <w:t>the</w:t>
            </w:r>
            <w:r w:rsidRPr="00B311CB">
              <w:rPr>
                <w:rFonts w:ascii="Calibri" w:eastAsia="Calibri" w:hAnsi="Calibri" w:cs="Calibri"/>
              </w:rPr>
              <w:t xml:space="preserve"> </w:t>
            </w:r>
            <w:r w:rsidRPr="00B311CB">
              <w:rPr>
                <w:rFonts w:ascii="Calibri" w:eastAsia="Calibri" w:hAnsi="Calibri" w:cs="Calibri"/>
                <w:spacing w:val="-1"/>
              </w:rPr>
              <w:t>authority’s</w:t>
            </w:r>
            <w:r w:rsidRPr="00B311CB">
              <w:rPr>
                <w:rFonts w:ascii="Calibri" w:eastAsia="Calibri" w:hAnsi="Calibri" w:cs="Calibri"/>
                <w:spacing w:val="-2"/>
              </w:rPr>
              <w:t xml:space="preserve"> </w:t>
            </w:r>
            <w:r w:rsidRPr="00B311CB">
              <w:rPr>
                <w:rFonts w:ascii="Calibri" w:eastAsia="Calibri" w:hAnsi="Calibri" w:cs="Calibri"/>
                <w:spacing w:val="-1"/>
              </w:rPr>
              <w:t>most</w:t>
            </w:r>
            <w:r w:rsidRPr="00B311CB">
              <w:rPr>
                <w:rFonts w:ascii="Calibri" w:eastAsia="Calibri" w:hAnsi="Calibri" w:cs="Calibri"/>
              </w:rPr>
              <w:t xml:space="preserve"> </w:t>
            </w:r>
            <w:r w:rsidRPr="00B311CB">
              <w:rPr>
                <w:rFonts w:ascii="Calibri" w:eastAsia="Calibri" w:hAnsi="Calibri" w:cs="Calibri"/>
                <w:spacing w:val="-1"/>
              </w:rPr>
              <w:t>recent</w:t>
            </w:r>
            <w:r w:rsidRPr="00B311CB">
              <w:rPr>
                <w:rFonts w:ascii="Calibri" w:eastAsia="Calibri" w:hAnsi="Calibri" w:cs="Calibri"/>
              </w:rPr>
              <w:t xml:space="preserve"> </w:t>
            </w:r>
            <w:r w:rsidRPr="00B311CB">
              <w:rPr>
                <w:rFonts w:ascii="Calibri" w:eastAsia="Calibri" w:hAnsi="Calibri" w:cs="Calibri"/>
                <w:spacing w:val="-1"/>
              </w:rPr>
              <w:t>budget</w:t>
            </w:r>
            <w:r w:rsidRPr="00B311CB">
              <w:rPr>
                <w:rFonts w:ascii="Calibri" w:eastAsia="Calibri" w:hAnsi="Calibri" w:cs="Calibri"/>
                <w:spacing w:val="-2"/>
              </w:rPr>
              <w:t xml:space="preserve"> </w:t>
            </w:r>
            <w:r w:rsidRPr="00B311CB">
              <w:rPr>
                <w:rFonts w:ascii="Calibri" w:eastAsia="Calibri" w:hAnsi="Calibri" w:cs="Calibri"/>
                <w:spacing w:val="-1"/>
              </w:rPr>
              <w:t>report</w:t>
            </w:r>
            <w:r w:rsidRPr="00B311CB">
              <w:rPr>
                <w:rFonts w:ascii="Calibri" w:eastAsia="Calibri" w:hAnsi="Calibri" w:cs="Calibri"/>
              </w:rPr>
              <w:t xml:space="preserve"> </w:t>
            </w:r>
            <w:r w:rsidRPr="00B311CB">
              <w:rPr>
                <w:rFonts w:ascii="Calibri" w:eastAsia="Calibri" w:hAnsi="Calibri" w:cs="Calibri"/>
                <w:spacing w:val="-1"/>
              </w:rPr>
              <w:t>include</w:t>
            </w:r>
            <w:r w:rsidRPr="00B311CB">
              <w:rPr>
                <w:rFonts w:ascii="Calibri" w:eastAsia="Calibri" w:hAnsi="Calibri" w:cs="Calibri"/>
              </w:rPr>
              <w:t xml:space="preserve"> a </w:t>
            </w:r>
            <w:r w:rsidRPr="00B311CB">
              <w:rPr>
                <w:rFonts w:ascii="Calibri" w:eastAsia="Calibri" w:hAnsi="Calibri" w:cs="Calibri"/>
                <w:spacing w:val="-1"/>
              </w:rPr>
              <w:t>statement</w:t>
            </w:r>
            <w:r w:rsidRPr="00B311CB">
              <w:rPr>
                <w:rFonts w:ascii="Calibri" w:eastAsia="Calibri" w:hAnsi="Calibri" w:cs="Calibri"/>
              </w:rPr>
              <w:t xml:space="preserve"> </w:t>
            </w:r>
            <w:r w:rsidRPr="00B311CB">
              <w:rPr>
                <w:rFonts w:ascii="Calibri" w:eastAsia="Calibri" w:hAnsi="Calibri" w:cs="Calibri"/>
                <w:spacing w:val="-1"/>
              </w:rPr>
              <w:t>by</w:t>
            </w:r>
            <w:r w:rsidRPr="00B311CB">
              <w:rPr>
                <w:rFonts w:ascii="Calibri" w:eastAsia="Calibri" w:hAnsi="Calibri" w:cs="Calibri"/>
                <w:spacing w:val="-2"/>
              </w:rPr>
              <w:t xml:space="preserve"> </w:t>
            </w:r>
            <w:r w:rsidRPr="00B311CB">
              <w:rPr>
                <w:rFonts w:ascii="Calibri" w:eastAsia="Calibri" w:hAnsi="Calibri" w:cs="Calibri"/>
              </w:rPr>
              <w:t>the CFO</w:t>
            </w:r>
            <w:r w:rsidRPr="00B311CB">
              <w:rPr>
                <w:rFonts w:ascii="Calibri" w:eastAsia="Calibri" w:hAnsi="Calibri" w:cs="Calibri"/>
                <w:spacing w:val="3"/>
              </w:rPr>
              <w:t xml:space="preserve"> </w:t>
            </w:r>
            <w:r w:rsidRPr="00B311CB">
              <w:rPr>
                <w:rFonts w:ascii="Calibri" w:eastAsia="Calibri" w:hAnsi="Calibri" w:cs="Calibri"/>
                <w:spacing w:val="-1"/>
              </w:rPr>
              <w:t>on the</w:t>
            </w:r>
            <w:r w:rsidRPr="00B311CB">
              <w:rPr>
                <w:rFonts w:ascii="Calibri" w:eastAsia="Calibri" w:hAnsi="Calibri" w:cs="Calibri"/>
              </w:rPr>
              <w:t xml:space="preserve"> </w:t>
            </w:r>
            <w:r w:rsidRPr="00B311CB">
              <w:rPr>
                <w:rFonts w:ascii="Calibri" w:eastAsia="Calibri" w:hAnsi="Calibri" w:cs="Calibri"/>
                <w:spacing w:val="-1"/>
              </w:rPr>
              <w:t>robustness</w:t>
            </w:r>
            <w:r w:rsidRPr="00B311CB">
              <w:rPr>
                <w:rFonts w:ascii="Calibri" w:eastAsia="Calibri" w:hAnsi="Calibri" w:cs="Calibri"/>
                <w:spacing w:val="44"/>
              </w:rPr>
              <w:t xml:space="preserve"> </w:t>
            </w:r>
            <w:r w:rsidRPr="00B311CB">
              <w:rPr>
                <w:rFonts w:ascii="Calibri" w:eastAsia="Calibri" w:hAnsi="Calibri" w:cs="Calibri"/>
              </w:rPr>
              <w:t xml:space="preserve">of </w:t>
            </w:r>
            <w:r w:rsidRPr="00B311CB">
              <w:rPr>
                <w:rFonts w:ascii="Calibri" w:eastAsia="Calibri" w:hAnsi="Calibri" w:cs="Calibri"/>
                <w:spacing w:val="-1"/>
              </w:rPr>
              <w:t>the</w:t>
            </w:r>
            <w:r w:rsidRPr="00B311CB">
              <w:rPr>
                <w:rFonts w:ascii="Calibri" w:eastAsia="Calibri" w:hAnsi="Calibri" w:cs="Calibri"/>
                <w:spacing w:val="-2"/>
              </w:rPr>
              <w:t xml:space="preserve"> </w:t>
            </w:r>
            <w:r w:rsidRPr="00B311CB">
              <w:rPr>
                <w:rFonts w:ascii="Calibri" w:eastAsia="Calibri" w:hAnsi="Calibri" w:cs="Calibri"/>
                <w:spacing w:val="-1"/>
              </w:rPr>
              <w:t>estimates</w:t>
            </w:r>
            <w:r w:rsidRPr="00B311CB">
              <w:rPr>
                <w:rFonts w:ascii="Calibri" w:eastAsia="Calibri" w:hAnsi="Calibri" w:cs="Calibri"/>
                <w:spacing w:val="-2"/>
              </w:rPr>
              <w:t xml:space="preserve"> </w:t>
            </w:r>
            <w:r w:rsidRPr="00B311CB">
              <w:rPr>
                <w:rFonts w:ascii="Calibri" w:eastAsia="Calibri" w:hAnsi="Calibri" w:cs="Calibri"/>
                <w:spacing w:val="-1"/>
              </w:rPr>
              <w:t xml:space="preserve">and </w:t>
            </w:r>
            <w:r w:rsidRPr="00B311CB">
              <w:rPr>
                <w:rFonts w:ascii="Calibri" w:eastAsia="Calibri" w:hAnsi="Calibri" w:cs="Calibri"/>
              </w:rPr>
              <w:t xml:space="preserve">a </w:t>
            </w:r>
            <w:r w:rsidRPr="00B311CB">
              <w:rPr>
                <w:rFonts w:ascii="Calibri" w:eastAsia="Calibri" w:hAnsi="Calibri" w:cs="Calibri"/>
                <w:spacing w:val="-1"/>
              </w:rPr>
              <w:t>statement</w:t>
            </w:r>
            <w:r w:rsidRPr="00B311CB">
              <w:rPr>
                <w:rFonts w:ascii="Calibri" w:eastAsia="Calibri" w:hAnsi="Calibri" w:cs="Calibri"/>
                <w:spacing w:val="-2"/>
              </w:rPr>
              <w:t xml:space="preserve"> </w:t>
            </w:r>
            <w:r w:rsidRPr="00B311CB">
              <w:rPr>
                <w:rFonts w:ascii="Calibri" w:eastAsia="Calibri" w:hAnsi="Calibri" w:cs="Calibri"/>
              </w:rPr>
              <w:t xml:space="preserve">of </w:t>
            </w:r>
            <w:r w:rsidRPr="00B311CB">
              <w:rPr>
                <w:rFonts w:ascii="Calibri" w:eastAsia="Calibri" w:hAnsi="Calibri" w:cs="Calibri"/>
                <w:spacing w:val="-1"/>
              </w:rPr>
              <w:t>the</w:t>
            </w:r>
            <w:r w:rsidRPr="00B311CB">
              <w:rPr>
                <w:rFonts w:ascii="Calibri" w:eastAsia="Calibri" w:hAnsi="Calibri" w:cs="Calibri"/>
                <w:spacing w:val="-2"/>
              </w:rPr>
              <w:t xml:space="preserve"> </w:t>
            </w:r>
            <w:r w:rsidRPr="00B311CB">
              <w:rPr>
                <w:rFonts w:ascii="Calibri" w:eastAsia="Calibri" w:hAnsi="Calibri" w:cs="Calibri"/>
                <w:spacing w:val="-1"/>
              </w:rPr>
              <w:t>adequacy</w:t>
            </w:r>
            <w:r w:rsidRPr="00B311CB">
              <w:rPr>
                <w:rFonts w:ascii="Calibri" w:eastAsia="Calibri" w:hAnsi="Calibri" w:cs="Calibri"/>
                <w:spacing w:val="-2"/>
              </w:rPr>
              <w:t xml:space="preserve"> </w:t>
            </w:r>
            <w:r w:rsidRPr="00B311CB">
              <w:rPr>
                <w:rFonts w:ascii="Calibri" w:eastAsia="Calibri" w:hAnsi="Calibri" w:cs="Calibri"/>
              </w:rPr>
              <w:t>of</w:t>
            </w:r>
            <w:r w:rsidRPr="00B311CB">
              <w:rPr>
                <w:rFonts w:ascii="Calibri" w:eastAsia="Calibri" w:hAnsi="Calibri" w:cs="Calibri"/>
                <w:spacing w:val="-3"/>
              </w:rPr>
              <w:t xml:space="preserve"> </w:t>
            </w:r>
            <w:r w:rsidRPr="00B311CB">
              <w:rPr>
                <w:rFonts w:ascii="Calibri" w:eastAsia="Calibri" w:hAnsi="Calibri" w:cs="Calibri"/>
                <w:spacing w:val="-1"/>
              </w:rPr>
              <w:t>the</w:t>
            </w:r>
            <w:r w:rsidRPr="00B311CB">
              <w:rPr>
                <w:rFonts w:ascii="Calibri" w:eastAsia="Calibri" w:hAnsi="Calibri" w:cs="Calibri"/>
              </w:rPr>
              <w:t xml:space="preserve"> </w:t>
            </w:r>
            <w:r w:rsidRPr="00B311CB">
              <w:rPr>
                <w:rFonts w:ascii="Calibri" w:eastAsia="Calibri" w:hAnsi="Calibri" w:cs="Calibri"/>
                <w:spacing w:val="-1"/>
              </w:rPr>
              <w:t>proposed</w:t>
            </w:r>
            <w:r w:rsidRPr="00B311CB">
              <w:rPr>
                <w:rFonts w:ascii="Calibri" w:eastAsia="Calibri" w:hAnsi="Calibri" w:cs="Calibri"/>
              </w:rPr>
              <w:t xml:space="preserve"> </w:t>
            </w:r>
            <w:r w:rsidRPr="00B311CB">
              <w:rPr>
                <w:rFonts w:ascii="Calibri" w:eastAsia="Calibri" w:hAnsi="Calibri" w:cs="Calibri"/>
                <w:spacing w:val="-1"/>
              </w:rPr>
              <w:t>financial reserves?</w:t>
            </w:r>
          </w:p>
        </w:tc>
        <w:tc>
          <w:tcPr>
            <w:tcW w:w="4678" w:type="dxa"/>
          </w:tcPr>
          <w:p w14:paraId="5C9293F5" w14:textId="77777777" w:rsidR="00B87DD8" w:rsidRDefault="00B87DD8" w:rsidP="002C67DB">
            <w:r>
              <w:t xml:space="preserve">The robustness of estimates and adequacy of financial reserves is the responsibility of the PCC CFO under the scheme of delegation. The latest reports are for 2021/22 and are published on the PCC website. </w:t>
            </w:r>
          </w:p>
        </w:tc>
        <w:tc>
          <w:tcPr>
            <w:tcW w:w="815" w:type="dxa"/>
            <w:shd w:val="clear" w:color="auto" w:fill="00B050"/>
          </w:tcPr>
          <w:p w14:paraId="7E43130A" w14:textId="77777777" w:rsidR="00B87DD8" w:rsidRDefault="00B87DD8" w:rsidP="002C67DB">
            <w:pPr>
              <w:jc w:val="center"/>
            </w:pPr>
          </w:p>
        </w:tc>
        <w:tc>
          <w:tcPr>
            <w:tcW w:w="2794" w:type="dxa"/>
          </w:tcPr>
          <w:p w14:paraId="6E3E5C31" w14:textId="77777777" w:rsidR="00B87DD8" w:rsidRDefault="00B87DD8" w:rsidP="002C67DB"/>
        </w:tc>
      </w:tr>
      <w:tr w:rsidR="00B87DD8" w14:paraId="7893BEF0" w14:textId="77777777" w:rsidTr="002C67DB">
        <w:tc>
          <w:tcPr>
            <w:tcW w:w="562" w:type="dxa"/>
          </w:tcPr>
          <w:p w14:paraId="335D6C5F" w14:textId="77777777" w:rsidR="00B87DD8" w:rsidRDefault="00B87DD8" w:rsidP="002C67DB">
            <w:r>
              <w:t>2</w:t>
            </w:r>
          </w:p>
        </w:tc>
        <w:tc>
          <w:tcPr>
            <w:tcW w:w="4961" w:type="dxa"/>
          </w:tcPr>
          <w:p w14:paraId="22133AC0" w14:textId="77777777" w:rsidR="00B87DD8" w:rsidRPr="00B311CB" w:rsidRDefault="00B87DD8" w:rsidP="002C67DB">
            <w:pPr>
              <w:tabs>
                <w:tab w:val="left" w:pos="456"/>
              </w:tabs>
              <w:rPr>
                <w:rFonts w:ascii="Calibri" w:eastAsia="Calibri" w:hAnsi="Calibri" w:cs="Calibri"/>
              </w:rPr>
            </w:pPr>
            <w:r w:rsidRPr="00B311CB">
              <w:rPr>
                <w:rFonts w:ascii="Calibri"/>
                <w:spacing w:val="-1"/>
              </w:rPr>
              <w:t>Does</w:t>
            </w:r>
            <w:r w:rsidRPr="00B311CB">
              <w:rPr>
                <w:rFonts w:ascii="Calibri"/>
              </w:rPr>
              <w:t xml:space="preserve"> </w:t>
            </w:r>
            <w:r w:rsidRPr="00B311CB">
              <w:rPr>
                <w:rFonts w:ascii="Calibri"/>
                <w:spacing w:val="-1"/>
              </w:rPr>
              <w:t>this</w:t>
            </w:r>
            <w:r w:rsidRPr="00B311CB">
              <w:rPr>
                <w:rFonts w:ascii="Calibri"/>
                <w:spacing w:val="-3"/>
              </w:rPr>
              <w:t xml:space="preserve"> </w:t>
            </w:r>
            <w:r w:rsidRPr="00B311CB">
              <w:rPr>
                <w:rFonts w:ascii="Calibri"/>
                <w:spacing w:val="-1"/>
              </w:rPr>
              <w:t>report</w:t>
            </w:r>
            <w:r w:rsidRPr="00B311CB">
              <w:rPr>
                <w:rFonts w:ascii="Calibri"/>
              </w:rPr>
              <w:t xml:space="preserve"> </w:t>
            </w:r>
            <w:r w:rsidRPr="00B311CB">
              <w:rPr>
                <w:rFonts w:ascii="Calibri"/>
                <w:spacing w:val="-1"/>
              </w:rPr>
              <w:t>accurately</w:t>
            </w:r>
            <w:r w:rsidRPr="00B311CB">
              <w:rPr>
                <w:rFonts w:ascii="Calibri"/>
                <w:spacing w:val="-2"/>
              </w:rPr>
              <w:t xml:space="preserve"> </w:t>
            </w:r>
            <w:r w:rsidRPr="00B311CB">
              <w:rPr>
                <w:rFonts w:ascii="Calibri"/>
                <w:spacing w:val="-1"/>
              </w:rPr>
              <w:t>identify</w:t>
            </w:r>
            <w:r w:rsidRPr="00B311CB">
              <w:rPr>
                <w:rFonts w:ascii="Calibri"/>
              </w:rPr>
              <w:t xml:space="preserve"> and</w:t>
            </w:r>
            <w:r w:rsidRPr="00B311CB">
              <w:rPr>
                <w:rFonts w:ascii="Calibri"/>
                <w:spacing w:val="-4"/>
              </w:rPr>
              <w:t xml:space="preserve"> </w:t>
            </w:r>
            <w:r w:rsidRPr="00B311CB">
              <w:rPr>
                <w:rFonts w:ascii="Calibri"/>
                <w:spacing w:val="-1"/>
              </w:rPr>
              <w:t>consider</w:t>
            </w:r>
            <w:r w:rsidRPr="00B311CB">
              <w:rPr>
                <w:rFonts w:ascii="Calibri"/>
                <w:spacing w:val="-2"/>
              </w:rPr>
              <w:t xml:space="preserve"> </w:t>
            </w:r>
            <w:r w:rsidRPr="00B311CB">
              <w:rPr>
                <w:rFonts w:ascii="Calibri"/>
                <w:spacing w:val="-1"/>
              </w:rPr>
              <w:t>the most</w:t>
            </w:r>
            <w:r w:rsidRPr="00B311CB">
              <w:rPr>
                <w:rFonts w:ascii="Calibri"/>
                <w:spacing w:val="1"/>
              </w:rPr>
              <w:t xml:space="preserve"> </w:t>
            </w:r>
            <w:r w:rsidRPr="00B311CB">
              <w:rPr>
                <w:rFonts w:ascii="Calibri"/>
                <w:spacing w:val="-1"/>
              </w:rPr>
              <w:t>significant</w:t>
            </w:r>
            <w:r w:rsidRPr="00B311CB">
              <w:rPr>
                <w:rFonts w:ascii="Calibri"/>
                <w:spacing w:val="-2"/>
              </w:rPr>
              <w:t xml:space="preserve"> </w:t>
            </w:r>
            <w:r w:rsidRPr="00B311CB">
              <w:rPr>
                <w:rFonts w:ascii="Calibri"/>
                <w:spacing w:val="-1"/>
              </w:rPr>
              <w:t>estimates</w:t>
            </w:r>
            <w:r w:rsidRPr="00B311CB">
              <w:rPr>
                <w:rFonts w:ascii="Calibri"/>
                <w:spacing w:val="-2"/>
              </w:rPr>
              <w:t xml:space="preserve"> </w:t>
            </w:r>
            <w:r w:rsidRPr="00B311CB">
              <w:rPr>
                <w:rFonts w:ascii="Calibri"/>
                <w:spacing w:val="-1"/>
              </w:rPr>
              <w:t>used</w:t>
            </w:r>
            <w:r w:rsidRPr="00B311CB">
              <w:rPr>
                <w:rFonts w:ascii="Calibri"/>
              </w:rPr>
              <w:t xml:space="preserve"> to</w:t>
            </w:r>
            <w:r w:rsidRPr="00B311CB">
              <w:rPr>
                <w:rFonts w:ascii="Calibri"/>
                <w:spacing w:val="-1"/>
              </w:rPr>
              <w:t xml:space="preserve"> prepare</w:t>
            </w:r>
            <w:r w:rsidRPr="00B311CB">
              <w:rPr>
                <w:rFonts w:ascii="Calibri"/>
                <w:spacing w:val="69"/>
              </w:rPr>
              <w:t xml:space="preserve"> </w:t>
            </w:r>
            <w:r w:rsidRPr="00B311CB">
              <w:rPr>
                <w:rFonts w:ascii="Calibri"/>
              </w:rPr>
              <w:t xml:space="preserve">the </w:t>
            </w:r>
            <w:r w:rsidRPr="00B311CB">
              <w:rPr>
                <w:rFonts w:ascii="Calibri"/>
                <w:spacing w:val="-1"/>
              </w:rPr>
              <w:t>budget,</w:t>
            </w:r>
            <w:r w:rsidRPr="00B311CB">
              <w:rPr>
                <w:rFonts w:ascii="Calibri"/>
                <w:spacing w:val="-2"/>
              </w:rPr>
              <w:t xml:space="preserve"> </w:t>
            </w:r>
            <w:r w:rsidRPr="00B311CB">
              <w:rPr>
                <w:rFonts w:ascii="Calibri"/>
              </w:rPr>
              <w:t xml:space="preserve">the </w:t>
            </w:r>
            <w:r w:rsidRPr="00B311CB">
              <w:rPr>
                <w:rFonts w:ascii="Calibri"/>
                <w:spacing w:val="-1"/>
              </w:rPr>
              <w:t>potential</w:t>
            </w:r>
            <w:r w:rsidRPr="00B311CB">
              <w:rPr>
                <w:rFonts w:ascii="Calibri"/>
                <w:spacing w:val="-3"/>
              </w:rPr>
              <w:t xml:space="preserve"> </w:t>
            </w:r>
            <w:r w:rsidRPr="00B311CB">
              <w:rPr>
                <w:rFonts w:ascii="Calibri"/>
                <w:spacing w:val="-1"/>
              </w:rPr>
              <w:t>for</w:t>
            </w:r>
            <w:r w:rsidRPr="00B311CB">
              <w:rPr>
                <w:rFonts w:ascii="Calibri"/>
              </w:rPr>
              <w:t xml:space="preserve"> </w:t>
            </w:r>
            <w:r w:rsidRPr="00B311CB">
              <w:rPr>
                <w:rFonts w:ascii="Calibri"/>
                <w:spacing w:val="-1"/>
              </w:rPr>
              <w:t>these</w:t>
            </w:r>
            <w:r w:rsidRPr="00B311CB">
              <w:rPr>
                <w:rFonts w:ascii="Calibri"/>
                <w:spacing w:val="-2"/>
              </w:rPr>
              <w:t xml:space="preserve"> </w:t>
            </w:r>
            <w:r w:rsidRPr="00B311CB">
              <w:rPr>
                <w:rFonts w:ascii="Calibri"/>
                <w:spacing w:val="-1"/>
              </w:rPr>
              <w:t>estimates</w:t>
            </w:r>
            <w:r w:rsidRPr="00B311CB">
              <w:rPr>
                <w:rFonts w:ascii="Calibri"/>
              </w:rPr>
              <w:t xml:space="preserve"> </w:t>
            </w:r>
            <w:r w:rsidRPr="00B311CB">
              <w:rPr>
                <w:rFonts w:ascii="Calibri"/>
                <w:spacing w:val="-1"/>
              </w:rPr>
              <w:t>being incorrect</w:t>
            </w:r>
            <w:r w:rsidRPr="00B311CB">
              <w:rPr>
                <w:rFonts w:ascii="Calibri"/>
                <w:spacing w:val="1"/>
              </w:rPr>
              <w:t xml:space="preserve"> </w:t>
            </w:r>
            <w:r w:rsidRPr="00B311CB">
              <w:rPr>
                <w:rFonts w:ascii="Calibri"/>
                <w:spacing w:val="-1"/>
              </w:rPr>
              <w:t xml:space="preserve">and </w:t>
            </w:r>
            <w:r w:rsidRPr="00B311CB">
              <w:rPr>
                <w:rFonts w:ascii="Calibri"/>
                <w:spacing w:val="-2"/>
              </w:rPr>
              <w:t>the</w:t>
            </w:r>
            <w:r w:rsidRPr="00B311CB">
              <w:rPr>
                <w:rFonts w:ascii="Calibri"/>
              </w:rPr>
              <w:t xml:space="preserve"> </w:t>
            </w:r>
            <w:r w:rsidRPr="00B311CB">
              <w:rPr>
                <w:rFonts w:ascii="Calibri"/>
                <w:spacing w:val="-1"/>
              </w:rPr>
              <w:t>impact</w:t>
            </w:r>
            <w:r w:rsidRPr="00B311CB">
              <w:rPr>
                <w:rFonts w:ascii="Calibri"/>
                <w:spacing w:val="-2"/>
              </w:rPr>
              <w:t xml:space="preserve"> </w:t>
            </w:r>
            <w:r w:rsidRPr="00B311CB">
              <w:rPr>
                <w:rFonts w:ascii="Calibri"/>
                <w:spacing w:val="-1"/>
              </w:rPr>
              <w:t>should this</w:t>
            </w:r>
            <w:r w:rsidRPr="00B311CB">
              <w:rPr>
                <w:rFonts w:ascii="Calibri"/>
              </w:rPr>
              <w:t xml:space="preserve"> </w:t>
            </w:r>
            <w:r w:rsidRPr="00B311CB">
              <w:rPr>
                <w:rFonts w:ascii="Calibri"/>
                <w:spacing w:val="-1"/>
              </w:rPr>
              <w:t>be</w:t>
            </w:r>
            <w:r w:rsidRPr="00B311CB">
              <w:rPr>
                <w:rFonts w:ascii="Calibri"/>
              </w:rPr>
              <w:t xml:space="preserve"> </w:t>
            </w:r>
            <w:r w:rsidRPr="00B311CB">
              <w:rPr>
                <w:rFonts w:ascii="Calibri"/>
                <w:spacing w:val="-1"/>
              </w:rPr>
              <w:t>the</w:t>
            </w:r>
            <w:r w:rsidRPr="00B311CB">
              <w:rPr>
                <w:rFonts w:ascii="Calibri"/>
                <w:spacing w:val="67"/>
              </w:rPr>
              <w:t xml:space="preserve"> </w:t>
            </w:r>
            <w:r w:rsidRPr="00B311CB">
              <w:rPr>
                <w:rFonts w:ascii="Calibri"/>
              </w:rPr>
              <w:t>case?</w:t>
            </w:r>
          </w:p>
        </w:tc>
        <w:tc>
          <w:tcPr>
            <w:tcW w:w="4678" w:type="dxa"/>
          </w:tcPr>
          <w:p w14:paraId="56C1A11B" w14:textId="77777777" w:rsidR="00B87DD8" w:rsidRDefault="00B87DD8" w:rsidP="002C67DB">
            <w:r>
              <w:t>The LTFP report clearly identifies the significant estimates used to prepare the budgets.</w:t>
            </w:r>
          </w:p>
        </w:tc>
        <w:tc>
          <w:tcPr>
            <w:tcW w:w="815" w:type="dxa"/>
            <w:shd w:val="clear" w:color="auto" w:fill="00B050"/>
          </w:tcPr>
          <w:p w14:paraId="5D4E5BFA" w14:textId="77777777" w:rsidR="00B87DD8" w:rsidRDefault="00B87DD8" w:rsidP="002C67DB">
            <w:pPr>
              <w:jc w:val="center"/>
            </w:pPr>
          </w:p>
        </w:tc>
        <w:tc>
          <w:tcPr>
            <w:tcW w:w="2794" w:type="dxa"/>
          </w:tcPr>
          <w:p w14:paraId="222B777D" w14:textId="77777777" w:rsidR="00B87DD8" w:rsidRDefault="00B87DD8" w:rsidP="002C67DB"/>
        </w:tc>
      </w:tr>
      <w:tr w:rsidR="00B87DD8" w14:paraId="339DD230" w14:textId="77777777" w:rsidTr="002C67DB">
        <w:tc>
          <w:tcPr>
            <w:tcW w:w="562" w:type="dxa"/>
          </w:tcPr>
          <w:p w14:paraId="5710F6CC" w14:textId="77777777" w:rsidR="00B87DD8" w:rsidRDefault="00B87DD8" w:rsidP="002C67DB">
            <w:r>
              <w:t>3</w:t>
            </w:r>
          </w:p>
        </w:tc>
        <w:tc>
          <w:tcPr>
            <w:tcW w:w="4961" w:type="dxa"/>
          </w:tcPr>
          <w:p w14:paraId="40D8C275" w14:textId="77777777" w:rsidR="00B87DD8" w:rsidRPr="00B311CB" w:rsidRDefault="00B87DD8" w:rsidP="002C67DB">
            <w:pPr>
              <w:tabs>
                <w:tab w:val="left" w:pos="454"/>
              </w:tabs>
              <w:rPr>
                <w:rFonts w:ascii="Calibri" w:eastAsia="Calibri" w:hAnsi="Calibri" w:cs="Calibri"/>
              </w:rPr>
            </w:pPr>
            <w:r w:rsidRPr="00B311CB">
              <w:rPr>
                <w:rFonts w:ascii="Calibri"/>
                <w:spacing w:val="-1"/>
              </w:rPr>
              <w:t>Does</w:t>
            </w:r>
            <w:r w:rsidRPr="00B311CB">
              <w:rPr>
                <w:rFonts w:ascii="Calibri"/>
              </w:rPr>
              <w:t xml:space="preserve"> </w:t>
            </w:r>
            <w:r w:rsidRPr="00B311CB">
              <w:rPr>
                <w:rFonts w:ascii="Calibri"/>
                <w:spacing w:val="-1"/>
              </w:rPr>
              <w:t>the</w:t>
            </w:r>
            <w:r w:rsidRPr="00B311CB">
              <w:rPr>
                <w:rFonts w:ascii="Calibri"/>
              </w:rPr>
              <w:t xml:space="preserve"> </w:t>
            </w:r>
            <w:r w:rsidRPr="00B311CB">
              <w:rPr>
                <w:rFonts w:ascii="Calibri"/>
                <w:spacing w:val="-1"/>
              </w:rPr>
              <w:t>authority</w:t>
            </w:r>
            <w:r w:rsidRPr="00B311CB">
              <w:rPr>
                <w:rFonts w:ascii="Calibri"/>
                <w:spacing w:val="-2"/>
              </w:rPr>
              <w:t xml:space="preserve"> </w:t>
            </w:r>
            <w:r w:rsidRPr="00B311CB">
              <w:rPr>
                <w:rFonts w:ascii="Calibri"/>
                <w:spacing w:val="-1"/>
              </w:rPr>
              <w:t>have</w:t>
            </w:r>
            <w:r w:rsidRPr="00B311CB">
              <w:rPr>
                <w:rFonts w:ascii="Calibri"/>
              </w:rPr>
              <w:t xml:space="preserve"> </w:t>
            </w:r>
            <w:r w:rsidRPr="00B311CB">
              <w:rPr>
                <w:rFonts w:ascii="Calibri"/>
                <w:spacing w:val="-1"/>
              </w:rPr>
              <w:t>sufficient</w:t>
            </w:r>
            <w:r w:rsidRPr="00B311CB">
              <w:rPr>
                <w:rFonts w:ascii="Calibri"/>
              </w:rPr>
              <w:t xml:space="preserve"> </w:t>
            </w:r>
            <w:r w:rsidRPr="00B311CB">
              <w:rPr>
                <w:rFonts w:ascii="Calibri"/>
                <w:spacing w:val="-1"/>
              </w:rPr>
              <w:t>reserves</w:t>
            </w:r>
            <w:r w:rsidRPr="00B311CB">
              <w:rPr>
                <w:rFonts w:ascii="Calibri"/>
                <w:spacing w:val="-2"/>
              </w:rPr>
              <w:t xml:space="preserve"> </w:t>
            </w:r>
            <w:r w:rsidRPr="00B311CB">
              <w:rPr>
                <w:rFonts w:ascii="Calibri"/>
              </w:rPr>
              <w:t>to</w:t>
            </w:r>
            <w:r w:rsidRPr="00B311CB">
              <w:rPr>
                <w:rFonts w:ascii="Calibri"/>
                <w:spacing w:val="-1"/>
              </w:rPr>
              <w:t xml:space="preserve"> ensure</w:t>
            </w:r>
            <w:r w:rsidRPr="00B311CB">
              <w:rPr>
                <w:rFonts w:ascii="Calibri"/>
                <w:spacing w:val="-2"/>
              </w:rPr>
              <w:t xml:space="preserve"> </w:t>
            </w:r>
            <w:r w:rsidRPr="00B311CB">
              <w:rPr>
                <w:rFonts w:ascii="Calibri"/>
              </w:rPr>
              <w:t xml:space="preserve">its </w:t>
            </w:r>
            <w:r w:rsidRPr="00B311CB">
              <w:rPr>
                <w:rFonts w:ascii="Calibri"/>
                <w:spacing w:val="-1"/>
              </w:rPr>
              <w:t>financial sustainability</w:t>
            </w:r>
            <w:r w:rsidRPr="00B311CB">
              <w:rPr>
                <w:rFonts w:ascii="Calibri"/>
              </w:rPr>
              <w:t xml:space="preserve"> </w:t>
            </w:r>
            <w:r w:rsidRPr="00B311CB">
              <w:rPr>
                <w:rFonts w:ascii="Calibri"/>
                <w:spacing w:val="-2"/>
              </w:rPr>
              <w:t>for</w:t>
            </w:r>
            <w:r w:rsidRPr="00B311CB">
              <w:rPr>
                <w:rFonts w:ascii="Calibri"/>
              </w:rPr>
              <w:t xml:space="preserve"> </w:t>
            </w:r>
            <w:r w:rsidRPr="00B311CB">
              <w:rPr>
                <w:rFonts w:ascii="Calibri"/>
                <w:spacing w:val="-1"/>
              </w:rPr>
              <w:t>the</w:t>
            </w:r>
            <w:r w:rsidRPr="00B311CB">
              <w:rPr>
                <w:rFonts w:ascii="Calibri"/>
              </w:rPr>
              <w:t xml:space="preserve"> </w:t>
            </w:r>
            <w:r w:rsidRPr="00B311CB">
              <w:rPr>
                <w:rFonts w:ascii="Calibri"/>
                <w:spacing w:val="-1"/>
              </w:rPr>
              <w:t>foreseeable</w:t>
            </w:r>
            <w:r w:rsidRPr="00B311CB">
              <w:rPr>
                <w:rFonts w:ascii="Calibri"/>
                <w:spacing w:val="57"/>
              </w:rPr>
              <w:t xml:space="preserve"> </w:t>
            </w:r>
            <w:r w:rsidRPr="00B311CB">
              <w:rPr>
                <w:rFonts w:ascii="Calibri"/>
                <w:spacing w:val="-1"/>
              </w:rPr>
              <w:t>future?</w:t>
            </w:r>
          </w:p>
        </w:tc>
        <w:tc>
          <w:tcPr>
            <w:tcW w:w="4678" w:type="dxa"/>
          </w:tcPr>
          <w:p w14:paraId="56A8CDE1" w14:textId="77777777" w:rsidR="00B87DD8" w:rsidRDefault="00B87DD8" w:rsidP="002C67DB">
            <w:r>
              <w:t xml:space="preserve">The reserves are the responsibility of the PCC CFO and these are clearly detailed in the PCC LTFP report which is published annually on the PCC website. This confirms that there are sufficient reserves for the foreseeable future. </w:t>
            </w:r>
          </w:p>
        </w:tc>
        <w:tc>
          <w:tcPr>
            <w:tcW w:w="815" w:type="dxa"/>
            <w:shd w:val="clear" w:color="auto" w:fill="00B050"/>
          </w:tcPr>
          <w:p w14:paraId="24EF269A" w14:textId="77777777" w:rsidR="00B87DD8" w:rsidRDefault="00B87DD8" w:rsidP="002C67DB">
            <w:pPr>
              <w:jc w:val="center"/>
            </w:pPr>
          </w:p>
        </w:tc>
        <w:tc>
          <w:tcPr>
            <w:tcW w:w="2794" w:type="dxa"/>
          </w:tcPr>
          <w:p w14:paraId="05A8B113" w14:textId="77777777" w:rsidR="00B87DD8" w:rsidRDefault="00B87DD8" w:rsidP="002C67DB"/>
        </w:tc>
      </w:tr>
      <w:tr w:rsidR="00B87DD8" w14:paraId="0A7903E5" w14:textId="77777777" w:rsidTr="002C67DB">
        <w:tc>
          <w:tcPr>
            <w:tcW w:w="562" w:type="dxa"/>
          </w:tcPr>
          <w:p w14:paraId="48953C53" w14:textId="77777777" w:rsidR="00B87DD8" w:rsidRDefault="00B87DD8" w:rsidP="002C67DB">
            <w:r>
              <w:t>4</w:t>
            </w:r>
          </w:p>
        </w:tc>
        <w:tc>
          <w:tcPr>
            <w:tcW w:w="4961" w:type="dxa"/>
          </w:tcPr>
          <w:p w14:paraId="20382188" w14:textId="77777777" w:rsidR="00B87DD8" w:rsidRDefault="00B87DD8" w:rsidP="002C67DB">
            <w:r w:rsidRPr="005A69F2">
              <w:rPr>
                <w:rFonts w:ascii="Calibri" w:eastAsia="Calibri" w:hAnsi="Calibri" w:cs="Calibri"/>
                <w:spacing w:val="-1"/>
              </w:rPr>
              <w:t>Does</w:t>
            </w:r>
            <w:r w:rsidRPr="005A69F2">
              <w:rPr>
                <w:rFonts w:ascii="Calibri" w:eastAsia="Calibri" w:hAnsi="Calibri" w:cs="Calibri"/>
                <w:spacing w:val="1"/>
              </w:rPr>
              <w:t xml:space="preserve"> </w:t>
            </w:r>
            <w:r w:rsidRPr="005A69F2">
              <w:rPr>
                <w:rFonts w:ascii="Calibri" w:eastAsia="Calibri" w:hAnsi="Calibri" w:cs="Calibri"/>
                <w:spacing w:val="-1"/>
              </w:rPr>
              <w:t>the</w:t>
            </w:r>
            <w:r w:rsidRPr="005A69F2">
              <w:rPr>
                <w:rFonts w:ascii="Calibri" w:eastAsia="Calibri" w:hAnsi="Calibri" w:cs="Calibri"/>
              </w:rPr>
              <w:t xml:space="preserve"> </w:t>
            </w:r>
            <w:r w:rsidRPr="005A69F2">
              <w:rPr>
                <w:rFonts w:ascii="Calibri" w:eastAsia="Calibri" w:hAnsi="Calibri" w:cs="Calibri"/>
                <w:spacing w:val="-1"/>
              </w:rPr>
              <w:t>report</w:t>
            </w:r>
            <w:r w:rsidRPr="005A69F2">
              <w:rPr>
                <w:rFonts w:ascii="Calibri" w:eastAsia="Calibri" w:hAnsi="Calibri" w:cs="Calibri"/>
                <w:spacing w:val="-2"/>
              </w:rPr>
              <w:t xml:space="preserve"> </w:t>
            </w:r>
            <w:r w:rsidRPr="005A69F2">
              <w:rPr>
                <w:rFonts w:ascii="Calibri" w:eastAsia="Calibri" w:hAnsi="Calibri" w:cs="Calibri"/>
              </w:rPr>
              <w:t>set</w:t>
            </w:r>
            <w:r w:rsidRPr="005A69F2">
              <w:rPr>
                <w:rFonts w:ascii="Calibri" w:eastAsia="Calibri" w:hAnsi="Calibri" w:cs="Calibri"/>
                <w:spacing w:val="-2"/>
              </w:rPr>
              <w:t xml:space="preserve"> </w:t>
            </w:r>
            <w:r w:rsidRPr="005A69F2">
              <w:rPr>
                <w:rFonts w:ascii="Calibri" w:eastAsia="Calibri" w:hAnsi="Calibri" w:cs="Calibri"/>
              </w:rPr>
              <w:t>out</w:t>
            </w:r>
            <w:r w:rsidRPr="005A69F2">
              <w:rPr>
                <w:rFonts w:ascii="Calibri" w:eastAsia="Calibri" w:hAnsi="Calibri" w:cs="Calibri"/>
                <w:spacing w:val="-2"/>
              </w:rPr>
              <w:t xml:space="preserve"> </w:t>
            </w:r>
            <w:r w:rsidRPr="005A69F2">
              <w:rPr>
                <w:rFonts w:ascii="Calibri" w:eastAsia="Calibri" w:hAnsi="Calibri" w:cs="Calibri"/>
                <w:spacing w:val="-1"/>
              </w:rPr>
              <w:t>the</w:t>
            </w:r>
            <w:r w:rsidRPr="005A69F2">
              <w:rPr>
                <w:rFonts w:ascii="Calibri" w:eastAsia="Calibri" w:hAnsi="Calibri" w:cs="Calibri"/>
                <w:spacing w:val="-2"/>
              </w:rPr>
              <w:t xml:space="preserve"> </w:t>
            </w:r>
            <w:r w:rsidRPr="005A69F2">
              <w:rPr>
                <w:rFonts w:ascii="Calibri" w:eastAsia="Calibri" w:hAnsi="Calibri" w:cs="Calibri"/>
                <w:spacing w:val="-1"/>
              </w:rPr>
              <w:t>current</w:t>
            </w:r>
            <w:r w:rsidRPr="005A69F2">
              <w:rPr>
                <w:rFonts w:ascii="Calibri" w:eastAsia="Calibri" w:hAnsi="Calibri" w:cs="Calibri"/>
              </w:rPr>
              <w:t xml:space="preserve"> </w:t>
            </w:r>
            <w:r w:rsidRPr="005A69F2">
              <w:rPr>
                <w:rFonts w:ascii="Calibri" w:eastAsia="Calibri" w:hAnsi="Calibri" w:cs="Calibri"/>
                <w:spacing w:val="-1"/>
              </w:rPr>
              <w:t>level</w:t>
            </w:r>
            <w:r w:rsidRPr="005A69F2">
              <w:rPr>
                <w:rFonts w:ascii="Calibri" w:eastAsia="Calibri" w:hAnsi="Calibri" w:cs="Calibri"/>
              </w:rPr>
              <w:t xml:space="preserve"> of</w:t>
            </w:r>
            <w:r w:rsidRPr="005A69F2">
              <w:rPr>
                <w:rFonts w:ascii="Calibri" w:eastAsia="Calibri" w:hAnsi="Calibri" w:cs="Calibri"/>
                <w:spacing w:val="-3"/>
              </w:rPr>
              <w:t xml:space="preserve"> </w:t>
            </w:r>
            <w:r w:rsidRPr="005A69F2">
              <w:rPr>
                <w:rFonts w:ascii="Calibri" w:eastAsia="Calibri" w:hAnsi="Calibri" w:cs="Calibri"/>
                <w:spacing w:val="-1"/>
              </w:rPr>
              <w:t>the</w:t>
            </w:r>
            <w:r w:rsidRPr="005A69F2">
              <w:rPr>
                <w:rFonts w:ascii="Calibri" w:eastAsia="Calibri" w:hAnsi="Calibri" w:cs="Calibri"/>
                <w:spacing w:val="-2"/>
              </w:rPr>
              <w:t xml:space="preserve"> </w:t>
            </w:r>
            <w:r w:rsidRPr="005A69F2">
              <w:rPr>
                <w:rFonts w:ascii="Calibri" w:eastAsia="Calibri" w:hAnsi="Calibri" w:cs="Calibri"/>
                <w:spacing w:val="-1"/>
              </w:rPr>
              <w:t>authority’s</w:t>
            </w:r>
            <w:r w:rsidRPr="005A69F2">
              <w:rPr>
                <w:rFonts w:ascii="Calibri" w:eastAsia="Calibri" w:hAnsi="Calibri" w:cs="Calibri"/>
              </w:rPr>
              <w:t xml:space="preserve"> </w:t>
            </w:r>
            <w:r w:rsidRPr="005A69F2">
              <w:rPr>
                <w:rFonts w:ascii="Calibri" w:eastAsia="Calibri" w:hAnsi="Calibri" w:cs="Calibri"/>
                <w:spacing w:val="-1"/>
              </w:rPr>
              <w:t>reserves,</w:t>
            </w:r>
            <w:r w:rsidRPr="005A69F2">
              <w:rPr>
                <w:rFonts w:ascii="Calibri" w:eastAsia="Calibri" w:hAnsi="Calibri" w:cs="Calibri"/>
              </w:rPr>
              <w:t xml:space="preserve"> </w:t>
            </w:r>
            <w:r w:rsidRPr="005A69F2">
              <w:rPr>
                <w:rFonts w:ascii="Calibri" w:eastAsia="Calibri" w:hAnsi="Calibri" w:cs="Calibri"/>
                <w:spacing w:val="-1"/>
              </w:rPr>
              <w:t>whether</w:t>
            </w:r>
            <w:r w:rsidRPr="005A69F2">
              <w:rPr>
                <w:rFonts w:ascii="Calibri" w:eastAsia="Calibri" w:hAnsi="Calibri" w:cs="Calibri"/>
                <w:spacing w:val="-2"/>
              </w:rPr>
              <w:t xml:space="preserve"> </w:t>
            </w:r>
            <w:r w:rsidRPr="005A69F2">
              <w:rPr>
                <w:rFonts w:ascii="Calibri" w:eastAsia="Calibri" w:hAnsi="Calibri" w:cs="Calibri"/>
                <w:spacing w:val="-1"/>
              </w:rPr>
              <w:t>these</w:t>
            </w:r>
            <w:r w:rsidRPr="005A69F2">
              <w:rPr>
                <w:rFonts w:ascii="Calibri" w:eastAsia="Calibri" w:hAnsi="Calibri" w:cs="Calibri"/>
                <w:spacing w:val="1"/>
              </w:rPr>
              <w:t xml:space="preserve"> </w:t>
            </w:r>
            <w:r w:rsidRPr="005A69F2">
              <w:rPr>
                <w:rFonts w:ascii="Calibri" w:eastAsia="Calibri" w:hAnsi="Calibri" w:cs="Calibri"/>
              </w:rPr>
              <w:t>are</w:t>
            </w:r>
            <w:r w:rsidRPr="005A69F2">
              <w:rPr>
                <w:rFonts w:ascii="Calibri" w:eastAsia="Calibri" w:hAnsi="Calibri" w:cs="Calibri"/>
                <w:spacing w:val="-3"/>
              </w:rPr>
              <w:t xml:space="preserve"> </w:t>
            </w:r>
            <w:r w:rsidRPr="005A69F2">
              <w:rPr>
                <w:rFonts w:ascii="Calibri" w:eastAsia="Calibri" w:hAnsi="Calibri" w:cs="Calibri"/>
                <w:spacing w:val="-1"/>
              </w:rPr>
              <w:t>sufficient</w:t>
            </w:r>
            <w:r w:rsidRPr="005A69F2">
              <w:rPr>
                <w:rFonts w:ascii="Calibri" w:eastAsia="Calibri" w:hAnsi="Calibri" w:cs="Calibri"/>
                <w:spacing w:val="81"/>
              </w:rPr>
              <w:t xml:space="preserve"> </w:t>
            </w:r>
            <w:r w:rsidRPr="005A69F2">
              <w:rPr>
                <w:rFonts w:ascii="Calibri" w:eastAsia="Calibri" w:hAnsi="Calibri" w:cs="Calibri"/>
              </w:rPr>
              <w:t>to</w:t>
            </w:r>
            <w:r w:rsidRPr="005A69F2">
              <w:rPr>
                <w:rFonts w:ascii="Calibri" w:eastAsia="Calibri" w:hAnsi="Calibri" w:cs="Calibri"/>
                <w:spacing w:val="-1"/>
              </w:rPr>
              <w:t xml:space="preserve"> ensure</w:t>
            </w:r>
            <w:r w:rsidRPr="005A69F2">
              <w:rPr>
                <w:rFonts w:ascii="Calibri" w:eastAsia="Calibri" w:hAnsi="Calibri" w:cs="Calibri"/>
              </w:rPr>
              <w:t xml:space="preserve"> </w:t>
            </w:r>
            <w:r w:rsidRPr="005A69F2">
              <w:rPr>
                <w:rFonts w:ascii="Calibri" w:eastAsia="Calibri" w:hAnsi="Calibri" w:cs="Calibri"/>
                <w:spacing w:val="-1"/>
              </w:rPr>
              <w:t>the</w:t>
            </w:r>
            <w:r w:rsidRPr="005A69F2">
              <w:rPr>
                <w:rFonts w:ascii="Calibri" w:eastAsia="Calibri" w:hAnsi="Calibri" w:cs="Calibri"/>
              </w:rPr>
              <w:t xml:space="preserve"> </w:t>
            </w:r>
            <w:r w:rsidRPr="005A69F2">
              <w:rPr>
                <w:rFonts w:ascii="Calibri" w:eastAsia="Calibri" w:hAnsi="Calibri" w:cs="Calibri"/>
                <w:spacing w:val="-1"/>
              </w:rPr>
              <w:t>authority’s</w:t>
            </w:r>
            <w:r w:rsidRPr="005A69F2">
              <w:rPr>
                <w:rFonts w:ascii="Calibri" w:eastAsia="Calibri" w:hAnsi="Calibri" w:cs="Calibri"/>
                <w:spacing w:val="-2"/>
              </w:rPr>
              <w:t xml:space="preserve"> </w:t>
            </w:r>
            <w:r w:rsidRPr="005A69F2">
              <w:rPr>
                <w:rFonts w:ascii="Calibri" w:eastAsia="Calibri" w:hAnsi="Calibri" w:cs="Calibri"/>
                <w:spacing w:val="-1"/>
              </w:rPr>
              <w:t>ongoing financial sustainability</w:t>
            </w:r>
            <w:r w:rsidRPr="005A69F2">
              <w:rPr>
                <w:rFonts w:ascii="Calibri" w:eastAsia="Calibri" w:hAnsi="Calibri" w:cs="Calibri"/>
              </w:rPr>
              <w:t xml:space="preserve"> and</w:t>
            </w:r>
            <w:r w:rsidRPr="005A69F2">
              <w:rPr>
                <w:rFonts w:ascii="Calibri" w:eastAsia="Calibri" w:hAnsi="Calibri" w:cs="Calibri"/>
                <w:spacing w:val="-1"/>
              </w:rPr>
              <w:t xml:space="preserve"> </w:t>
            </w:r>
            <w:r w:rsidRPr="005A69F2">
              <w:rPr>
                <w:rFonts w:ascii="Calibri" w:eastAsia="Calibri" w:hAnsi="Calibri" w:cs="Calibri"/>
                <w:spacing w:val="-2"/>
              </w:rPr>
              <w:t>the</w:t>
            </w:r>
            <w:r w:rsidRPr="005A69F2">
              <w:rPr>
                <w:rFonts w:ascii="Calibri" w:eastAsia="Calibri" w:hAnsi="Calibri" w:cs="Calibri"/>
              </w:rPr>
              <w:t xml:space="preserve"> </w:t>
            </w:r>
            <w:r w:rsidRPr="005A69F2">
              <w:rPr>
                <w:rFonts w:ascii="Calibri" w:eastAsia="Calibri" w:hAnsi="Calibri" w:cs="Calibri"/>
                <w:spacing w:val="-1"/>
              </w:rPr>
              <w:t>action that</w:t>
            </w:r>
            <w:r w:rsidRPr="005A69F2">
              <w:rPr>
                <w:rFonts w:ascii="Calibri" w:eastAsia="Calibri" w:hAnsi="Calibri" w:cs="Calibri"/>
              </w:rPr>
              <w:t xml:space="preserve"> </w:t>
            </w:r>
            <w:r w:rsidRPr="005A69F2">
              <w:rPr>
                <w:rFonts w:ascii="Calibri" w:eastAsia="Calibri" w:hAnsi="Calibri" w:cs="Calibri"/>
                <w:spacing w:val="-1"/>
              </w:rPr>
              <w:t>the</w:t>
            </w:r>
            <w:r w:rsidRPr="005A69F2">
              <w:rPr>
                <w:rFonts w:ascii="Calibri" w:eastAsia="Calibri" w:hAnsi="Calibri" w:cs="Calibri"/>
                <w:spacing w:val="-2"/>
              </w:rPr>
              <w:t xml:space="preserve"> </w:t>
            </w:r>
            <w:r w:rsidRPr="005A69F2">
              <w:rPr>
                <w:rFonts w:ascii="Calibri" w:eastAsia="Calibri" w:hAnsi="Calibri" w:cs="Calibri"/>
                <w:spacing w:val="-1"/>
              </w:rPr>
              <w:t>authority</w:t>
            </w:r>
            <w:r w:rsidRPr="005A69F2">
              <w:rPr>
                <w:rFonts w:ascii="Calibri" w:eastAsia="Calibri" w:hAnsi="Calibri" w:cs="Calibri"/>
              </w:rPr>
              <w:t xml:space="preserve"> is </w:t>
            </w:r>
            <w:r w:rsidRPr="005A69F2">
              <w:rPr>
                <w:rFonts w:ascii="Calibri" w:eastAsia="Calibri" w:hAnsi="Calibri" w:cs="Calibri"/>
                <w:spacing w:val="-1"/>
              </w:rPr>
              <w:t>to</w:t>
            </w:r>
            <w:r w:rsidRPr="005A69F2">
              <w:rPr>
                <w:rFonts w:ascii="Calibri" w:eastAsia="Calibri" w:hAnsi="Calibri" w:cs="Calibri"/>
                <w:spacing w:val="79"/>
              </w:rPr>
              <w:t xml:space="preserve"> </w:t>
            </w:r>
            <w:r w:rsidRPr="005A69F2">
              <w:rPr>
                <w:rFonts w:ascii="Calibri" w:eastAsia="Calibri" w:hAnsi="Calibri" w:cs="Calibri"/>
              </w:rPr>
              <w:t>take</w:t>
            </w:r>
            <w:r w:rsidRPr="005A69F2">
              <w:rPr>
                <w:rFonts w:ascii="Calibri" w:eastAsia="Calibri" w:hAnsi="Calibri" w:cs="Calibri"/>
                <w:spacing w:val="-1"/>
              </w:rPr>
              <w:t xml:space="preserve"> </w:t>
            </w:r>
            <w:r w:rsidRPr="005A69F2">
              <w:rPr>
                <w:rFonts w:ascii="Calibri" w:eastAsia="Calibri" w:hAnsi="Calibri" w:cs="Calibri"/>
              </w:rPr>
              <w:t>to</w:t>
            </w:r>
            <w:r w:rsidRPr="005A69F2">
              <w:rPr>
                <w:rFonts w:ascii="Calibri" w:eastAsia="Calibri" w:hAnsi="Calibri" w:cs="Calibri"/>
                <w:spacing w:val="-1"/>
              </w:rPr>
              <w:t xml:space="preserve"> address</w:t>
            </w:r>
            <w:r w:rsidRPr="005A69F2">
              <w:rPr>
                <w:rFonts w:ascii="Calibri" w:eastAsia="Calibri" w:hAnsi="Calibri" w:cs="Calibri"/>
              </w:rPr>
              <w:t xml:space="preserve"> </w:t>
            </w:r>
            <w:r w:rsidRPr="005A69F2">
              <w:rPr>
                <w:rFonts w:ascii="Calibri" w:eastAsia="Calibri" w:hAnsi="Calibri" w:cs="Calibri"/>
                <w:spacing w:val="-2"/>
              </w:rPr>
              <w:t>any</w:t>
            </w:r>
            <w:r w:rsidRPr="005A69F2">
              <w:rPr>
                <w:rFonts w:ascii="Calibri" w:eastAsia="Calibri" w:hAnsi="Calibri" w:cs="Calibri"/>
              </w:rPr>
              <w:t xml:space="preserve"> </w:t>
            </w:r>
            <w:r w:rsidRPr="005A69F2">
              <w:rPr>
                <w:rFonts w:ascii="Calibri" w:eastAsia="Calibri" w:hAnsi="Calibri" w:cs="Calibri"/>
                <w:spacing w:val="-1"/>
              </w:rPr>
              <w:t>shortfall?</w:t>
            </w:r>
          </w:p>
        </w:tc>
        <w:tc>
          <w:tcPr>
            <w:tcW w:w="4678" w:type="dxa"/>
          </w:tcPr>
          <w:p w14:paraId="246B2F08" w14:textId="77777777" w:rsidR="00B87DD8" w:rsidRDefault="00B87DD8" w:rsidP="002C67DB">
            <w:r>
              <w:t>The PCC CFO report sets out a 4-year forecast which is fully compatible with the CC LTFP and Capital Strategy and there is no shortfall expected. The CC has a savings target of £667k (0.46% of the revenue budget) but there are plans in place to achieve this saving and these plans are continually monitored.</w:t>
            </w:r>
          </w:p>
        </w:tc>
        <w:tc>
          <w:tcPr>
            <w:tcW w:w="815" w:type="dxa"/>
            <w:shd w:val="clear" w:color="auto" w:fill="00B050"/>
          </w:tcPr>
          <w:p w14:paraId="3EF80A77" w14:textId="77777777" w:rsidR="00B87DD8" w:rsidRDefault="00B87DD8" w:rsidP="002C67DB">
            <w:pPr>
              <w:jc w:val="center"/>
            </w:pPr>
          </w:p>
        </w:tc>
        <w:tc>
          <w:tcPr>
            <w:tcW w:w="2794" w:type="dxa"/>
          </w:tcPr>
          <w:p w14:paraId="4CB658C9" w14:textId="77777777" w:rsidR="00B87DD8" w:rsidRDefault="00B87DD8" w:rsidP="002C67DB"/>
        </w:tc>
      </w:tr>
      <w:tr w:rsidR="00B87DD8" w14:paraId="0637F4F7" w14:textId="77777777" w:rsidTr="002C67DB">
        <w:tc>
          <w:tcPr>
            <w:tcW w:w="562" w:type="dxa"/>
          </w:tcPr>
          <w:p w14:paraId="5F9718BE" w14:textId="77777777" w:rsidR="00B87DD8" w:rsidRDefault="00B87DD8" w:rsidP="002C67DB"/>
        </w:tc>
        <w:tc>
          <w:tcPr>
            <w:tcW w:w="4961" w:type="dxa"/>
          </w:tcPr>
          <w:p w14:paraId="429D25D6" w14:textId="77777777" w:rsidR="00B87DD8" w:rsidRDefault="00B87DD8" w:rsidP="002C67DB"/>
        </w:tc>
        <w:tc>
          <w:tcPr>
            <w:tcW w:w="4678" w:type="dxa"/>
          </w:tcPr>
          <w:p w14:paraId="21C16367" w14:textId="77777777" w:rsidR="00B87DD8" w:rsidRDefault="00B87DD8" w:rsidP="002C67DB"/>
        </w:tc>
        <w:tc>
          <w:tcPr>
            <w:tcW w:w="815" w:type="dxa"/>
          </w:tcPr>
          <w:p w14:paraId="130F2609" w14:textId="77777777" w:rsidR="00B87DD8" w:rsidRDefault="00B87DD8" w:rsidP="002C67DB"/>
        </w:tc>
        <w:tc>
          <w:tcPr>
            <w:tcW w:w="2794" w:type="dxa"/>
          </w:tcPr>
          <w:p w14:paraId="4732E2EA" w14:textId="77777777" w:rsidR="00B87DD8" w:rsidRDefault="00B87DD8" w:rsidP="002C67DB"/>
        </w:tc>
      </w:tr>
      <w:tr w:rsidR="00B87DD8" w14:paraId="28B770DB" w14:textId="77777777" w:rsidTr="002C67DB">
        <w:tc>
          <w:tcPr>
            <w:tcW w:w="13810" w:type="dxa"/>
            <w:gridSpan w:val="5"/>
            <w:shd w:val="clear" w:color="auto" w:fill="DBE5F1" w:themeFill="accent1" w:themeFillTint="33"/>
          </w:tcPr>
          <w:p w14:paraId="2BBD65EC" w14:textId="77777777" w:rsidR="00B87DD8" w:rsidRDefault="00B87DD8" w:rsidP="002C67DB">
            <w:pPr>
              <w:rPr>
                <w:b/>
              </w:rPr>
            </w:pPr>
            <w:r w:rsidRPr="00B311CB">
              <w:rPr>
                <w:b/>
              </w:rPr>
              <w:t>Section 5 - Stakeholder Engagement and Business Plans</w:t>
            </w:r>
          </w:p>
          <w:p w14:paraId="1BFBDF6F" w14:textId="77777777" w:rsidR="00B87DD8" w:rsidRPr="00B311CB" w:rsidRDefault="00B87DD8" w:rsidP="002C67DB">
            <w:pPr>
              <w:rPr>
                <w:b/>
              </w:rPr>
            </w:pPr>
          </w:p>
        </w:tc>
      </w:tr>
      <w:tr w:rsidR="00B87DD8" w14:paraId="4EC9B0B1" w14:textId="77777777" w:rsidTr="002C67DB">
        <w:tc>
          <w:tcPr>
            <w:tcW w:w="562" w:type="dxa"/>
          </w:tcPr>
          <w:p w14:paraId="207138A2" w14:textId="77777777" w:rsidR="00B87DD8" w:rsidRPr="00B311CB" w:rsidRDefault="00B87DD8" w:rsidP="002C67DB">
            <w:pPr>
              <w:rPr>
                <w:b/>
                <w:color w:val="FF0000"/>
              </w:rPr>
            </w:pPr>
            <w:r w:rsidRPr="00B311CB">
              <w:rPr>
                <w:b/>
                <w:color w:val="FF0000"/>
              </w:rPr>
              <w:t>L</w:t>
            </w:r>
          </w:p>
        </w:tc>
        <w:tc>
          <w:tcPr>
            <w:tcW w:w="13248" w:type="dxa"/>
            <w:gridSpan w:val="4"/>
          </w:tcPr>
          <w:p w14:paraId="329665BC" w14:textId="77777777" w:rsidR="00B87DD8" w:rsidRPr="00B311CB" w:rsidRDefault="00B87DD8" w:rsidP="002C67DB">
            <w:pPr>
              <w:rPr>
                <w:b/>
                <w:color w:val="FF0000"/>
              </w:rPr>
            </w:pPr>
            <w:r w:rsidRPr="00B311CB">
              <w:rPr>
                <w:b/>
                <w:color w:val="FF0000"/>
                <w:lang w:val="en-US"/>
              </w:rPr>
              <w:t>The authority has engaged where appropriate with key stakeholders in developing its long-term financial strategy, medium term financial plan and annual budget</w:t>
            </w:r>
          </w:p>
        </w:tc>
      </w:tr>
      <w:tr w:rsidR="00B87DD8" w14:paraId="728BAD40" w14:textId="77777777" w:rsidTr="002C67DB">
        <w:tc>
          <w:tcPr>
            <w:tcW w:w="562" w:type="dxa"/>
          </w:tcPr>
          <w:p w14:paraId="2A8C5683" w14:textId="77777777" w:rsidR="00B87DD8" w:rsidRDefault="00B87DD8" w:rsidP="002C67DB">
            <w:r>
              <w:t>1</w:t>
            </w:r>
          </w:p>
        </w:tc>
        <w:tc>
          <w:tcPr>
            <w:tcW w:w="4961" w:type="dxa"/>
          </w:tcPr>
          <w:p w14:paraId="64DF9BC1" w14:textId="77777777" w:rsidR="00B87DD8" w:rsidRPr="00FC5519" w:rsidRDefault="00B87DD8" w:rsidP="002C67DB">
            <w:pPr>
              <w:tabs>
                <w:tab w:val="left" w:pos="456"/>
              </w:tabs>
              <w:rPr>
                <w:rFonts w:ascii="Calibri" w:eastAsia="Calibri" w:hAnsi="Calibri" w:cs="Calibri"/>
              </w:rPr>
            </w:pPr>
            <w:r w:rsidRPr="00FC5519">
              <w:rPr>
                <w:rFonts w:ascii="Calibri"/>
              </w:rPr>
              <w:t>How</w:t>
            </w:r>
            <w:r w:rsidRPr="00FC5519">
              <w:rPr>
                <w:rFonts w:ascii="Calibri"/>
                <w:spacing w:val="1"/>
              </w:rPr>
              <w:t xml:space="preserve"> </w:t>
            </w:r>
            <w:r w:rsidRPr="00FC5519">
              <w:rPr>
                <w:rFonts w:ascii="Calibri"/>
                <w:spacing w:val="-1"/>
              </w:rPr>
              <w:t>has</w:t>
            </w:r>
            <w:r w:rsidRPr="00FC5519">
              <w:rPr>
                <w:rFonts w:ascii="Calibri"/>
                <w:spacing w:val="-3"/>
              </w:rPr>
              <w:t xml:space="preserve"> </w:t>
            </w:r>
            <w:r w:rsidRPr="00FC5519">
              <w:rPr>
                <w:rFonts w:ascii="Calibri"/>
                <w:spacing w:val="-1"/>
              </w:rPr>
              <w:t>the</w:t>
            </w:r>
            <w:r w:rsidRPr="00FC5519">
              <w:rPr>
                <w:rFonts w:ascii="Calibri"/>
                <w:spacing w:val="-2"/>
              </w:rPr>
              <w:t xml:space="preserve"> </w:t>
            </w:r>
            <w:r w:rsidRPr="00FC5519">
              <w:rPr>
                <w:rFonts w:ascii="Calibri"/>
                <w:spacing w:val="-1"/>
              </w:rPr>
              <w:t>authority</w:t>
            </w:r>
            <w:r w:rsidRPr="00FC5519">
              <w:rPr>
                <w:rFonts w:ascii="Calibri"/>
              </w:rPr>
              <w:t xml:space="preserve"> </w:t>
            </w:r>
            <w:r w:rsidRPr="00FC5519">
              <w:rPr>
                <w:rFonts w:ascii="Calibri"/>
                <w:spacing w:val="-2"/>
              </w:rPr>
              <w:t>sought</w:t>
            </w:r>
            <w:r w:rsidRPr="00FC5519">
              <w:rPr>
                <w:rFonts w:ascii="Calibri"/>
              </w:rPr>
              <w:t xml:space="preserve"> to</w:t>
            </w:r>
            <w:r w:rsidRPr="00FC5519">
              <w:rPr>
                <w:rFonts w:ascii="Calibri"/>
                <w:spacing w:val="-1"/>
              </w:rPr>
              <w:t xml:space="preserve"> engage</w:t>
            </w:r>
            <w:r w:rsidRPr="00FC5519">
              <w:rPr>
                <w:rFonts w:ascii="Calibri"/>
                <w:spacing w:val="-2"/>
              </w:rPr>
              <w:t xml:space="preserve"> </w:t>
            </w:r>
            <w:r w:rsidRPr="00FC5519">
              <w:rPr>
                <w:rFonts w:ascii="Calibri"/>
              </w:rPr>
              <w:t xml:space="preserve">with </w:t>
            </w:r>
            <w:r w:rsidRPr="00FC5519">
              <w:rPr>
                <w:rFonts w:ascii="Calibri"/>
                <w:spacing w:val="-1"/>
              </w:rPr>
              <w:t>key</w:t>
            </w:r>
            <w:r w:rsidRPr="00FC5519">
              <w:rPr>
                <w:rFonts w:ascii="Calibri"/>
                <w:spacing w:val="2"/>
              </w:rPr>
              <w:t xml:space="preserve"> </w:t>
            </w:r>
            <w:r w:rsidRPr="00FC5519">
              <w:rPr>
                <w:rFonts w:ascii="Calibri"/>
                <w:spacing w:val="-1"/>
              </w:rPr>
              <w:t>stakeholders</w:t>
            </w:r>
            <w:r w:rsidRPr="00FC5519">
              <w:rPr>
                <w:rFonts w:ascii="Calibri"/>
                <w:spacing w:val="-3"/>
              </w:rPr>
              <w:t xml:space="preserve"> </w:t>
            </w:r>
            <w:r w:rsidRPr="00FC5519">
              <w:rPr>
                <w:rFonts w:ascii="Calibri"/>
              </w:rPr>
              <w:t xml:space="preserve">in </w:t>
            </w:r>
            <w:r w:rsidRPr="00FC5519">
              <w:rPr>
                <w:rFonts w:ascii="Calibri"/>
                <w:spacing w:val="-1"/>
              </w:rPr>
              <w:t>developing its</w:t>
            </w:r>
            <w:r w:rsidRPr="00FC5519">
              <w:rPr>
                <w:rFonts w:ascii="Calibri"/>
              </w:rPr>
              <w:t xml:space="preserve"> </w:t>
            </w:r>
            <w:r w:rsidRPr="00FC5519">
              <w:rPr>
                <w:rFonts w:ascii="Calibri"/>
                <w:spacing w:val="-1"/>
              </w:rPr>
              <w:t>long-term</w:t>
            </w:r>
            <w:r w:rsidRPr="00FC5519">
              <w:rPr>
                <w:rFonts w:ascii="Calibri"/>
                <w:spacing w:val="1"/>
              </w:rPr>
              <w:t xml:space="preserve"> </w:t>
            </w:r>
            <w:r w:rsidRPr="00FC5519">
              <w:rPr>
                <w:rFonts w:ascii="Calibri"/>
                <w:spacing w:val="-1"/>
              </w:rPr>
              <w:t>financial</w:t>
            </w:r>
            <w:r w:rsidRPr="00FC5519">
              <w:rPr>
                <w:rFonts w:ascii="Calibri"/>
                <w:spacing w:val="75"/>
              </w:rPr>
              <w:t xml:space="preserve"> </w:t>
            </w:r>
            <w:r w:rsidRPr="00FC5519">
              <w:rPr>
                <w:rFonts w:ascii="Calibri"/>
                <w:spacing w:val="-1"/>
              </w:rPr>
              <w:t>strategy,</w:t>
            </w:r>
            <w:r w:rsidRPr="00FC5519">
              <w:rPr>
                <w:rFonts w:ascii="Calibri"/>
              </w:rPr>
              <w:t xml:space="preserve"> its</w:t>
            </w:r>
            <w:r w:rsidRPr="00FC5519">
              <w:rPr>
                <w:rFonts w:ascii="Calibri"/>
                <w:spacing w:val="-2"/>
              </w:rPr>
              <w:t xml:space="preserve"> </w:t>
            </w:r>
            <w:r w:rsidRPr="00FC5519">
              <w:rPr>
                <w:rFonts w:ascii="Calibri"/>
                <w:spacing w:val="-1"/>
              </w:rPr>
              <w:t>medium-term</w:t>
            </w:r>
            <w:r w:rsidRPr="00FC5519">
              <w:rPr>
                <w:rFonts w:ascii="Calibri"/>
                <w:spacing w:val="1"/>
              </w:rPr>
              <w:t xml:space="preserve"> </w:t>
            </w:r>
            <w:r w:rsidRPr="00FC5519">
              <w:rPr>
                <w:rFonts w:ascii="Calibri"/>
                <w:spacing w:val="-1"/>
              </w:rPr>
              <w:t xml:space="preserve">financial plan </w:t>
            </w:r>
            <w:r w:rsidRPr="00FC5519">
              <w:rPr>
                <w:rFonts w:ascii="Calibri"/>
              </w:rPr>
              <w:t>and</w:t>
            </w:r>
            <w:r w:rsidRPr="00FC5519">
              <w:rPr>
                <w:rFonts w:ascii="Calibri"/>
                <w:spacing w:val="-2"/>
              </w:rPr>
              <w:t xml:space="preserve"> </w:t>
            </w:r>
            <w:r w:rsidRPr="00FC5519">
              <w:rPr>
                <w:rFonts w:ascii="Calibri"/>
              </w:rPr>
              <w:t xml:space="preserve">its </w:t>
            </w:r>
            <w:r w:rsidRPr="00FC5519">
              <w:rPr>
                <w:rFonts w:ascii="Calibri"/>
                <w:spacing w:val="-1"/>
              </w:rPr>
              <w:t>annual</w:t>
            </w:r>
            <w:r w:rsidRPr="00FC5519">
              <w:rPr>
                <w:rFonts w:ascii="Calibri"/>
                <w:spacing w:val="-3"/>
              </w:rPr>
              <w:t xml:space="preserve"> </w:t>
            </w:r>
            <w:r w:rsidRPr="00FC5519">
              <w:rPr>
                <w:rFonts w:ascii="Calibri"/>
                <w:spacing w:val="-1"/>
              </w:rPr>
              <w:t>budget?</w:t>
            </w:r>
          </w:p>
        </w:tc>
        <w:tc>
          <w:tcPr>
            <w:tcW w:w="4678" w:type="dxa"/>
          </w:tcPr>
          <w:p w14:paraId="716735D8" w14:textId="77777777" w:rsidR="00B87DD8" w:rsidRDefault="00B87DD8" w:rsidP="002C67DB">
            <w:r>
              <w:t>Relevant budget holders (including collaboration Boards) are engaged with for the budget setting process. The CC engages with the PCC who sets the limits for the CC budget. The PCC’s annual budget proposals are scrutinised by the Police and Crime Panel on behalf of the public.</w:t>
            </w:r>
          </w:p>
        </w:tc>
        <w:tc>
          <w:tcPr>
            <w:tcW w:w="815" w:type="dxa"/>
            <w:shd w:val="clear" w:color="auto" w:fill="00B050"/>
          </w:tcPr>
          <w:p w14:paraId="1F898D8A" w14:textId="77777777" w:rsidR="00B87DD8" w:rsidRDefault="00B87DD8" w:rsidP="002C67DB">
            <w:pPr>
              <w:jc w:val="center"/>
            </w:pPr>
          </w:p>
        </w:tc>
        <w:tc>
          <w:tcPr>
            <w:tcW w:w="2794" w:type="dxa"/>
          </w:tcPr>
          <w:p w14:paraId="7B07BA86" w14:textId="77777777" w:rsidR="00B87DD8" w:rsidRDefault="00B87DD8" w:rsidP="002C67DB"/>
        </w:tc>
      </w:tr>
      <w:tr w:rsidR="00B87DD8" w14:paraId="0648E918" w14:textId="77777777" w:rsidTr="002C67DB">
        <w:tc>
          <w:tcPr>
            <w:tcW w:w="562" w:type="dxa"/>
          </w:tcPr>
          <w:p w14:paraId="738252C7" w14:textId="77777777" w:rsidR="00B87DD8" w:rsidRDefault="00B87DD8" w:rsidP="002C67DB">
            <w:r>
              <w:t>2</w:t>
            </w:r>
          </w:p>
        </w:tc>
        <w:tc>
          <w:tcPr>
            <w:tcW w:w="4961" w:type="dxa"/>
          </w:tcPr>
          <w:p w14:paraId="69AE9719" w14:textId="77777777" w:rsidR="00B87DD8" w:rsidRPr="00FC5519" w:rsidRDefault="00B87DD8" w:rsidP="002C67DB">
            <w:pPr>
              <w:tabs>
                <w:tab w:val="left" w:pos="454"/>
              </w:tabs>
              <w:rPr>
                <w:rFonts w:ascii="Calibri" w:eastAsia="Calibri" w:hAnsi="Calibri" w:cs="Calibri"/>
              </w:rPr>
            </w:pPr>
            <w:r w:rsidRPr="00FC5519">
              <w:rPr>
                <w:rFonts w:ascii="Calibri"/>
              </w:rPr>
              <w:t>How</w:t>
            </w:r>
            <w:r w:rsidRPr="00FC5519">
              <w:rPr>
                <w:rFonts w:ascii="Calibri"/>
                <w:spacing w:val="-2"/>
              </w:rPr>
              <w:t xml:space="preserve"> </w:t>
            </w:r>
            <w:r w:rsidRPr="00FC5519">
              <w:rPr>
                <w:rFonts w:ascii="Calibri"/>
                <w:spacing w:val="-1"/>
              </w:rPr>
              <w:t>effective</w:t>
            </w:r>
            <w:r w:rsidRPr="00FC5519">
              <w:rPr>
                <w:rFonts w:ascii="Calibri"/>
              </w:rPr>
              <w:t xml:space="preserve"> </w:t>
            </w:r>
            <w:r w:rsidRPr="00FC5519">
              <w:rPr>
                <w:rFonts w:ascii="Calibri"/>
                <w:spacing w:val="-1"/>
              </w:rPr>
              <w:t>has</w:t>
            </w:r>
            <w:r w:rsidRPr="00FC5519">
              <w:rPr>
                <w:rFonts w:ascii="Calibri"/>
              </w:rPr>
              <w:t xml:space="preserve"> </w:t>
            </w:r>
            <w:r w:rsidRPr="00FC5519">
              <w:rPr>
                <w:rFonts w:ascii="Calibri"/>
                <w:spacing w:val="-1"/>
              </w:rPr>
              <w:t>this</w:t>
            </w:r>
            <w:r w:rsidRPr="00FC5519">
              <w:rPr>
                <w:rFonts w:ascii="Calibri"/>
                <w:spacing w:val="-3"/>
              </w:rPr>
              <w:t xml:space="preserve"> </w:t>
            </w:r>
            <w:r w:rsidRPr="00FC5519">
              <w:rPr>
                <w:rFonts w:ascii="Calibri"/>
                <w:spacing w:val="-1"/>
              </w:rPr>
              <w:t>engagement</w:t>
            </w:r>
            <w:r w:rsidRPr="00FC5519">
              <w:rPr>
                <w:rFonts w:ascii="Calibri"/>
              </w:rPr>
              <w:t xml:space="preserve"> </w:t>
            </w:r>
            <w:r w:rsidRPr="00FC5519">
              <w:rPr>
                <w:rFonts w:ascii="Calibri"/>
                <w:spacing w:val="-1"/>
              </w:rPr>
              <w:t>been?</w:t>
            </w:r>
          </w:p>
        </w:tc>
        <w:tc>
          <w:tcPr>
            <w:tcW w:w="4678" w:type="dxa"/>
          </w:tcPr>
          <w:p w14:paraId="69E78F31" w14:textId="77777777" w:rsidR="00B87DD8" w:rsidRDefault="00B87DD8" w:rsidP="002C67DB">
            <w:r>
              <w:t xml:space="preserve">This is not carried out by the Force but in recent years there has been substantial engagement with the public by the PCC, but this was not possible in the same way for 2021/22 due to the covid restrictions. The PCC did however provide a survey for the residents of Cleveland to inform the 2021/22 precept decision. The increase in precept has been supported in the past by the public and the Police and Crime Panel. </w:t>
            </w:r>
          </w:p>
        </w:tc>
        <w:tc>
          <w:tcPr>
            <w:tcW w:w="815" w:type="dxa"/>
            <w:shd w:val="clear" w:color="auto" w:fill="FFC000"/>
          </w:tcPr>
          <w:p w14:paraId="736D4754" w14:textId="77777777" w:rsidR="00B87DD8" w:rsidRDefault="00B87DD8" w:rsidP="002C67DB">
            <w:pPr>
              <w:jc w:val="center"/>
            </w:pPr>
          </w:p>
        </w:tc>
        <w:tc>
          <w:tcPr>
            <w:tcW w:w="2794" w:type="dxa"/>
          </w:tcPr>
          <w:p w14:paraId="42565D5F" w14:textId="77777777" w:rsidR="00B87DD8" w:rsidRDefault="00B87DD8" w:rsidP="002C67DB">
            <w:r>
              <w:t xml:space="preserve">Engagement with the public to re-commence following the lifting of Covid restrictions. </w:t>
            </w:r>
          </w:p>
        </w:tc>
      </w:tr>
      <w:tr w:rsidR="00B87DD8" w14:paraId="1D42600C" w14:textId="77777777" w:rsidTr="002C67DB">
        <w:tc>
          <w:tcPr>
            <w:tcW w:w="562" w:type="dxa"/>
          </w:tcPr>
          <w:p w14:paraId="3623008E" w14:textId="77777777" w:rsidR="00B87DD8" w:rsidRDefault="00B87DD8" w:rsidP="002C67DB">
            <w:r>
              <w:t>3</w:t>
            </w:r>
          </w:p>
        </w:tc>
        <w:tc>
          <w:tcPr>
            <w:tcW w:w="4961" w:type="dxa"/>
          </w:tcPr>
          <w:p w14:paraId="77D92252" w14:textId="77777777" w:rsidR="00B87DD8" w:rsidRDefault="00B87DD8" w:rsidP="002C67DB">
            <w:r w:rsidRPr="00C22D7C">
              <w:rPr>
                <w:rFonts w:ascii="Calibri"/>
              </w:rPr>
              <w:t>What</w:t>
            </w:r>
            <w:r w:rsidRPr="00C22D7C">
              <w:rPr>
                <w:rFonts w:ascii="Calibri"/>
                <w:spacing w:val="-1"/>
              </w:rPr>
              <w:t xml:space="preserve"> action does</w:t>
            </w:r>
            <w:r w:rsidRPr="00C22D7C">
              <w:rPr>
                <w:rFonts w:ascii="Calibri"/>
                <w:spacing w:val="-2"/>
              </w:rPr>
              <w:t xml:space="preserve"> </w:t>
            </w:r>
            <w:r w:rsidRPr="00C22D7C">
              <w:rPr>
                <w:rFonts w:ascii="Calibri"/>
                <w:spacing w:val="-1"/>
              </w:rPr>
              <w:t>the</w:t>
            </w:r>
            <w:r w:rsidRPr="00C22D7C">
              <w:rPr>
                <w:rFonts w:ascii="Calibri"/>
              </w:rPr>
              <w:t xml:space="preserve"> </w:t>
            </w:r>
            <w:r w:rsidRPr="00C22D7C">
              <w:rPr>
                <w:rFonts w:ascii="Calibri"/>
                <w:spacing w:val="-1"/>
              </w:rPr>
              <w:t>authority</w:t>
            </w:r>
            <w:r w:rsidRPr="00C22D7C">
              <w:rPr>
                <w:rFonts w:ascii="Calibri"/>
                <w:spacing w:val="-2"/>
              </w:rPr>
              <w:t xml:space="preserve"> </w:t>
            </w:r>
            <w:r w:rsidRPr="00C22D7C">
              <w:rPr>
                <w:rFonts w:ascii="Calibri"/>
                <w:spacing w:val="-1"/>
              </w:rPr>
              <w:t>plan to</w:t>
            </w:r>
            <w:r w:rsidRPr="00C22D7C">
              <w:rPr>
                <w:rFonts w:ascii="Calibri"/>
                <w:spacing w:val="1"/>
              </w:rPr>
              <w:t xml:space="preserve"> </w:t>
            </w:r>
            <w:r w:rsidRPr="00C22D7C">
              <w:rPr>
                <w:rFonts w:ascii="Calibri"/>
                <w:spacing w:val="-1"/>
              </w:rPr>
              <w:t>take</w:t>
            </w:r>
            <w:r w:rsidRPr="00C22D7C">
              <w:rPr>
                <w:rFonts w:ascii="Calibri"/>
                <w:spacing w:val="-2"/>
              </w:rPr>
              <w:t xml:space="preserve"> </w:t>
            </w:r>
            <w:r w:rsidRPr="00C22D7C">
              <w:rPr>
                <w:rFonts w:ascii="Calibri"/>
              </w:rPr>
              <w:t>to</w:t>
            </w:r>
            <w:r w:rsidRPr="00C22D7C">
              <w:rPr>
                <w:rFonts w:ascii="Calibri"/>
                <w:spacing w:val="-1"/>
              </w:rPr>
              <w:t xml:space="preserve"> improve</w:t>
            </w:r>
            <w:r w:rsidRPr="00C22D7C">
              <w:rPr>
                <w:rFonts w:ascii="Calibri"/>
              </w:rPr>
              <w:t xml:space="preserve"> its</w:t>
            </w:r>
            <w:r w:rsidRPr="00C22D7C">
              <w:rPr>
                <w:rFonts w:ascii="Calibri"/>
                <w:spacing w:val="-2"/>
              </w:rPr>
              <w:t xml:space="preserve"> </w:t>
            </w:r>
            <w:r w:rsidRPr="00C22D7C">
              <w:rPr>
                <w:rFonts w:ascii="Calibri"/>
                <w:spacing w:val="-1"/>
              </w:rPr>
              <w:t>engagement</w:t>
            </w:r>
            <w:r w:rsidRPr="00C22D7C">
              <w:rPr>
                <w:rFonts w:ascii="Calibri"/>
                <w:spacing w:val="-2"/>
              </w:rPr>
              <w:t xml:space="preserve"> </w:t>
            </w:r>
            <w:r w:rsidRPr="00C22D7C">
              <w:rPr>
                <w:rFonts w:ascii="Calibri"/>
              </w:rPr>
              <w:t xml:space="preserve">with </w:t>
            </w:r>
            <w:r w:rsidRPr="00C22D7C">
              <w:rPr>
                <w:rFonts w:ascii="Calibri"/>
                <w:spacing w:val="-1"/>
              </w:rPr>
              <w:t>key</w:t>
            </w:r>
            <w:r w:rsidRPr="00C22D7C">
              <w:rPr>
                <w:rFonts w:ascii="Calibri"/>
                <w:spacing w:val="-3"/>
              </w:rPr>
              <w:t xml:space="preserve"> </w:t>
            </w:r>
            <w:r w:rsidRPr="00C22D7C">
              <w:rPr>
                <w:rFonts w:ascii="Calibri"/>
                <w:spacing w:val="-1"/>
              </w:rPr>
              <w:t>stakeholders?</w:t>
            </w:r>
          </w:p>
        </w:tc>
        <w:tc>
          <w:tcPr>
            <w:tcW w:w="4678" w:type="dxa"/>
          </w:tcPr>
          <w:p w14:paraId="6006A2B7" w14:textId="77777777" w:rsidR="00B87DD8" w:rsidRDefault="00B87DD8" w:rsidP="002C67DB">
            <w:r>
              <w:t>This is not carried out by the Force but is expected that the consultation pre-covid is returned to.</w:t>
            </w:r>
          </w:p>
        </w:tc>
        <w:tc>
          <w:tcPr>
            <w:tcW w:w="815" w:type="dxa"/>
            <w:shd w:val="clear" w:color="auto" w:fill="FFC000"/>
          </w:tcPr>
          <w:p w14:paraId="799D3B4A" w14:textId="77777777" w:rsidR="00B87DD8" w:rsidRDefault="00B87DD8" w:rsidP="002C67DB">
            <w:pPr>
              <w:jc w:val="center"/>
            </w:pPr>
          </w:p>
        </w:tc>
        <w:tc>
          <w:tcPr>
            <w:tcW w:w="2794" w:type="dxa"/>
          </w:tcPr>
          <w:p w14:paraId="1FF88CE8" w14:textId="77777777" w:rsidR="00B87DD8" w:rsidRDefault="00B87DD8" w:rsidP="002C67DB">
            <w:r>
              <w:t>See above.</w:t>
            </w:r>
          </w:p>
        </w:tc>
      </w:tr>
      <w:tr w:rsidR="00B87DD8" w14:paraId="6072CF77" w14:textId="77777777" w:rsidTr="002C67DB">
        <w:tc>
          <w:tcPr>
            <w:tcW w:w="562" w:type="dxa"/>
          </w:tcPr>
          <w:p w14:paraId="166B75F1" w14:textId="77777777" w:rsidR="00B87DD8" w:rsidRDefault="00B87DD8" w:rsidP="002C67DB"/>
        </w:tc>
        <w:tc>
          <w:tcPr>
            <w:tcW w:w="4961" w:type="dxa"/>
          </w:tcPr>
          <w:p w14:paraId="33986044" w14:textId="77777777" w:rsidR="00B87DD8" w:rsidRDefault="00B87DD8" w:rsidP="002C67DB"/>
        </w:tc>
        <w:tc>
          <w:tcPr>
            <w:tcW w:w="4678" w:type="dxa"/>
          </w:tcPr>
          <w:p w14:paraId="77B1CFA4" w14:textId="77777777" w:rsidR="00B87DD8" w:rsidRDefault="00B87DD8" w:rsidP="002C67DB"/>
        </w:tc>
        <w:tc>
          <w:tcPr>
            <w:tcW w:w="815" w:type="dxa"/>
          </w:tcPr>
          <w:p w14:paraId="7B77B698" w14:textId="77777777" w:rsidR="00B87DD8" w:rsidRDefault="00B87DD8" w:rsidP="002C67DB"/>
        </w:tc>
        <w:tc>
          <w:tcPr>
            <w:tcW w:w="2794" w:type="dxa"/>
          </w:tcPr>
          <w:p w14:paraId="3AA4D457" w14:textId="77777777" w:rsidR="00B87DD8" w:rsidRDefault="00B87DD8" w:rsidP="002C67DB"/>
        </w:tc>
      </w:tr>
      <w:tr w:rsidR="00B87DD8" w14:paraId="78CE8FF0" w14:textId="77777777" w:rsidTr="002C67DB">
        <w:tc>
          <w:tcPr>
            <w:tcW w:w="562" w:type="dxa"/>
          </w:tcPr>
          <w:p w14:paraId="2F8DFB79" w14:textId="77777777" w:rsidR="00B87DD8" w:rsidRPr="00FC5519" w:rsidRDefault="00B87DD8" w:rsidP="002C67DB">
            <w:pPr>
              <w:rPr>
                <w:b/>
                <w:color w:val="FF0000"/>
              </w:rPr>
            </w:pPr>
            <w:r w:rsidRPr="00FC5519">
              <w:rPr>
                <w:b/>
                <w:color w:val="FF0000"/>
              </w:rPr>
              <w:t>M</w:t>
            </w:r>
          </w:p>
        </w:tc>
        <w:tc>
          <w:tcPr>
            <w:tcW w:w="13248" w:type="dxa"/>
            <w:gridSpan w:val="4"/>
          </w:tcPr>
          <w:p w14:paraId="74F5125E" w14:textId="77777777" w:rsidR="00B87DD8" w:rsidRPr="00FC5519" w:rsidRDefault="00B87DD8" w:rsidP="002C67DB">
            <w:pPr>
              <w:rPr>
                <w:b/>
                <w:color w:val="FF0000"/>
              </w:rPr>
            </w:pPr>
            <w:r w:rsidRPr="00FC5519">
              <w:rPr>
                <w:b/>
                <w:color w:val="FF0000"/>
                <w:lang w:val="en-US"/>
              </w:rPr>
              <w:t>The authority uses an appropriate documented option appraisal methodology to demonstrate the value for money of its decisions</w:t>
            </w:r>
          </w:p>
        </w:tc>
      </w:tr>
      <w:tr w:rsidR="00B87DD8" w14:paraId="082FB776" w14:textId="77777777" w:rsidTr="002C67DB">
        <w:tc>
          <w:tcPr>
            <w:tcW w:w="562" w:type="dxa"/>
          </w:tcPr>
          <w:p w14:paraId="2774EAB1" w14:textId="77777777" w:rsidR="00B87DD8" w:rsidRDefault="00B87DD8" w:rsidP="002C67DB">
            <w:r>
              <w:t>1</w:t>
            </w:r>
          </w:p>
        </w:tc>
        <w:tc>
          <w:tcPr>
            <w:tcW w:w="4961" w:type="dxa"/>
          </w:tcPr>
          <w:p w14:paraId="4B5C4F8F" w14:textId="77777777" w:rsidR="00B87DD8" w:rsidRPr="00FC5519" w:rsidRDefault="00B87DD8" w:rsidP="002C67DB">
            <w:pPr>
              <w:tabs>
                <w:tab w:val="left" w:pos="456"/>
              </w:tabs>
              <w:spacing w:before="1" w:line="239" w:lineRule="auto"/>
              <w:rPr>
                <w:rFonts w:ascii="Calibri" w:eastAsia="Calibri" w:hAnsi="Calibri" w:cs="Calibri"/>
              </w:rPr>
            </w:pPr>
            <w:r w:rsidRPr="00FC5519">
              <w:rPr>
                <w:rFonts w:ascii="Calibri" w:eastAsia="Calibri" w:hAnsi="Calibri" w:cs="Calibri"/>
                <w:spacing w:val="-1"/>
              </w:rPr>
              <w:t>Does</w:t>
            </w:r>
            <w:r w:rsidRPr="00FC5519">
              <w:rPr>
                <w:rFonts w:ascii="Calibri" w:eastAsia="Calibri" w:hAnsi="Calibri" w:cs="Calibri"/>
              </w:rPr>
              <w:t xml:space="preserve"> </w:t>
            </w:r>
            <w:r w:rsidRPr="00FC5519">
              <w:rPr>
                <w:rFonts w:ascii="Calibri" w:eastAsia="Calibri" w:hAnsi="Calibri" w:cs="Calibri"/>
                <w:spacing w:val="-1"/>
              </w:rPr>
              <w:t>the</w:t>
            </w:r>
            <w:r w:rsidRPr="00FC5519">
              <w:rPr>
                <w:rFonts w:ascii="Calibri" w:eastAsia="Calibri" w:hAnsi="Calibri" w:cs="Calibri"/>
              </w:rPr>
              <w:t xml:space="preserve"> </w:t>
            </w:r>
            <w:r w:rsidRPr="00FC5519">
              <w:rPr>
                <w:rFonts w:ascii="Calibri" w:eastAsia="Calibri" w:hAnsi="Calibri" w:cs="Calibri"/>
                <w:spacing w:val="-1"/>
              </w:rPr>
              <w:t>authority</w:t>
            </w:r>
            <w:r w:rsidRPr="00FC5519">
              <w:rPr>
                <w:rFonts w:ascii="Calibri" w:eastAsia="Calibri" w:hAnsi="Calibri" w:cs="Calibri"/>
                <w:spacing w:val="-2"/>
              </w:rPr>
              <w:t xml:space="preserve"> </w:t>
            </w:r>
            <w:r w:rsidRPr="00FC5519">
              <w:rPr>
                <w:rFonts w:ascii="Calibri" w:eastAsia="Calibri" w:hAnsi="Calibri" w:cs="Calibri"/>
                <w:spacing w:val="-1"/>
              </w:rPr>
              <w:t>have</w:t>
            </w:r>
            <w:r w:rsidRPr="00FC5519">
              <w:rPr>
                <w:rFonts w:ascii="Calibri" w:eastAsia="Calibri" w:hAnsi="Calibri" w:cs="Calibri"/>
              </w:rPr>
              <w:t xml:space="preserve"> a</w:t>
            </w:r>
            <w:r w:rsidRPr="00FC5519">
              <w:rPr>
                <w:rFonts w:ascii="Calibri" w:eastAsia="Calibri" w:hAnsi="Calibri" w:cs="Calibri"/>
                <w:spacing w:val="-2"/>
              </w:rPr>
              <w:t xml:space="preserve"> </w:t>
            </w:r>
            <w:r w:rsidRPr="00FC5519">
              <w:rPr>
                <w:rFonts w:ascii="Calibri" w:eastAsia="Calibri" w:hAnsi="Calibri" w:cs="Calibri"/>
                <w:spacing w:val="-1"/>
              </w:rPr>
              <w:t>documented</w:t>
            </w:r>
            <w:r w:rsidRPr="00FC5519">
              <w:rPr>
                <w:rFonts w:ascii="Calibri" w:eastAsia="Calibri" w:hAnsi="Calibri" w:cs="Calibri"/>
                <w:spacing w:val="-3"/>
              </w:rPr>
              <w:t xml:space="preserve"> </w:t>
            </w:r>
            <w:r w:rsidRPr="00FC5519">
              <w:rPr>
                <w:rFonts w:ascii="Calibri" w:eastAsia="Calibri" w:hAnsi="Calibri" w:cs="Calibri"/>
                <w:spacing w:val="-1"/>
              </w:rPr>
              <w:t>option appraisal</w:t>
            </w:r>
            <w:r w:rsidRPr="00FC5519">
              <w:rPr>
                <w:rFonts w:ascii="Calibri" w:eastAsia="Calibri" w:hAnsi="Calibri" w:cs="Calibri"/>
              </w:rPr>
              <w:t xml:space="preserve"> </w:t>
            </w:r>
            <w:r w:rsidRPr="00FC5519">
              <w:rPr>
                <w:rFonts w:ascii="Calibri" w:eastAsia="Calibri" w:hAnsi="Calibri" w:cs="Calibri"/>
                <w:spacing w:val="-1"/>
              </w:rPr>
              <w:t>methodology</w:t>
            </w:r>
            <w:r w:rsidRPr="00FC5519">
              <w:rPr>
                <w:rFonts w:ascii="Calibri" w:eastAsia="Calibri" w:hAnsi="Calibri" w:cs="Calibri"/>
              </w:rPr>
              <w:t xml:space="preserve"> </w:t>
            </w:r>
            <w:r w:rsidRPr="00FC5519">
              <w:rPr>
                <w:rFonts w:ascii="Calibri" w:eastAsia="Calibri" w:hAnsi="Calibri" w:cs="Calibri"/>
                <w:spacing w:val="-1"/>
              </w:rPr>
              <w:t>that</w:t>
            </w:r>
            <w:r w:rsidRPr="00FC5519">
              <w:rPr>
                <w:rFonts w:ascii="Calibri" w:eastAsia="Calibri" w:hAnsi="Calibri" w:cs="Calibri"/>
              </w:rPr>
              <w:t xml:space="preserve"> is</w:t>
            </w:r>
            <w:r w:rsidRPr="00FC5519">
              <w:rPr>
                <w:rFonts w:ascii="Calibri" w:eastAsia="Calibri" w:hAnsi="Calibri" w:cs="Calibri"/>
                <w:spacing w:val="-3"/>
              </w:rPr>
              <w:t xml:space="preserve"> </w:t>
            </w:r>
            <w:r w:rsidRPr="00FC5519">
              <w:rPr>
                <w:rFonts w:ascii="Calibri" w:eastAsia="Calibri" w:hAnsi="Calibri" w:cs="Calibri"/>
                <w:spacing w:val="-1"/>
              </w:rPr>
              <w:t xml:space="preserve">consistent </w:t>
            </w:r>
            <w:r w:rsidRPr="00FC5519">
              <w:rPr>
                <w:rFonts w:ascii="Calibri" w:eastAsia="Calibri" w:hAnsi="Calibri" w:cs="Calibri"/>
              </w:rPr>
              <w:t xml:space="preserve">with </w:t>
            </w:r>
            <w:r w:rsidRPr="00FC5519">
              <w:rPr>
                <w:rFonts w:ascii="Calibri" w:eastAsia="Calibri" w:hAnsi="Calibri" w:cs="Calibri"/>
                <w:spacing w:val="-2"/>
              </w:rPr>
              <w:t>the</w:t>
            </w:r>
            <w:r w:rsidRPr="00FC5519">
              <w:rPr>
                <w:rFonts w:ascii="Calibri" w:eastAsia="Calibri" w:hAnsi="Calibri" w:cs="Calibri"/>
                <w:spacing w:val="57"/>
              </w:rPr>
              <w:t xml:space="preserve"> </w:t>
            </w:r>
            <w:r w:rsidRPr="00FC5519">
              <w:rPr>
                <w:rFonts w:ascii="Calibri" w:eastAsia="Calibri" w:hAnsi="Calibri" w:cs="Calibri"/>
                <w:spacing w:val="-1"/>
              </w:rPr>
              <w:t>guidance</w:t>
            </w:r>
            <w:r w:rsidRPr="00FC5519">
              <w:rPr>
                <w:rFonts w:ascii="Calibri" w:eastAsia="Calibri" w:hAnsi="Calibri" w:cs="Calibri"/>
                <w:spacing w:val="1"/>
              </w:rPr>
              <w:t xml:space="preserve"> </w:t>
            </w:r>
            <w:r w:rsidRPr="00FC5519">
              <w:rPr>
                <w:rFonts w:ascii="Calibri" w:eastAsia="Calibri" w:hAnsi="Calibri" w:cs="Calibri"/>
                <w:spacing w:val="-1"/>
              </w:rPr>
              <w:t xml:space="preserve">set </w:t>
            </w:r>
            <w:r w:rsidRPr="00FC5519">
              <w:rPr>
                <w:rFonts w:ascii="Calibri" w:eastAsia="Calibri" w:hAnsi="Calibri" w:cs="Calibri"/>
              </w:rPr>
              <w:t>out in</w:t>
            </w:r>
            <w:r w:rsidRPr="00FC5519">
              <w:rPr>
                <w:rFonts w:ascii="Calibri" w:eastAsia="Calibri" w:hAnsi="Calibri" w:cs="Calibri"/>
                <w:spacing w:val="-2"/>
              </w:rPr>
              <w:t xml:space="preserve"> </w:t>
            </w:r>
            <w:r w:rsidRPr="00FC5519">
              <w:rPr>
                <w:rFonts w:ascii="Calibri" w:eastAsia="Calibri" w:hAnsi="Calibri" w:cs="Calibri"/>
                <w:spacing w:val="-1"/>
              </w:rPr>
              <w:t>IFAC/PAIB</w:t>
            </w:r>
            <w:r w:rsidRPr="00FC5519">
              <w:rPr>
                <w:rFonts w:ascii="Calibri" w:eastAsia="Calibri" w:hAnsi="Calibri" w:cs="Calibri"/>
              </w:rPr>
              <w:t xml:space="preserve"> </w:t>
            </w:r>
            <w:r w:rsidRPr="00FC5519">
              <w:rPr>
                <w:rFonts w:ascii="Calibri" w:eastAsia="Calibri" w:hAnsi="Calibri" w:cs="Calibri"/>
                <w:spacing w:val="-1"/>
              </w:rPr>
              <w:t>publication ‘Project</w:t>
            </w:r>
            <w:r w:rsidRPr="00FC5519">
              <w:rPr>
                <w:rFonts w:ascii="Calibri" w:eastAsia="Calibri" w:hAnsi="Calibri" w:cs="Calibri"/>
                <w:spacing w:val="-2"/>
              </w:rPr>
              <w:t xml:space="preserve"> </w:t>
            </w:r>
            <w:r w:rsidRPr="00FC5519">
              <w:rPr>
                <w:rFonts w:ascii="Calibri" w:eastAsia="Calibri" w:hAnsi="Calibri" w:cs="Calibri"/>
                <w:spacing w:val="-1"/>
              </w:rPr>
              <w:t>and Investment</w:t>
            </w:r>
            <w:r w:rsidRPr="00FC5519">
              <w:rPr>
                <w:rFonts w:ascii="Calibri" w:eastAsia="Calibri" w:hAnsi="Calibri" w:cs="Calibri"/>
              </w:rPr>
              <w:t xml:space="preserve"> </w:t>
            </w:r>
            <w:r w:rsidRPr="00FC5519">
              <w:rPr>
                <w:rFonts w:ascii="Calibri" w:eastAsia="Calibri" w:hAnsi="Calibri" w:cs="Calibri"/>
                <w:spacing w:val="-1"/>
              </w:rPr>
              <w:t>Appraisal</w:t>
            </w:r>
            <w:r w:rsidRPr="00FC5519">
              <w:rPr>
                <w:rFonts w:ascii="Calibri" w:eastAsia="Calibri" w:hAnsi="Calibri" w:cs="Calibri"/>
              </w:rPr>
              <w:t xml:space="preserve"> </w:t>
            </w:r>
            <w:r w:rsidRPr="00FC5519">
              <w:rPr>
                <w:rFonts w:ascii="Calibri" w:eastAsia="Calibri" w:hAnsi="Calibri" w:cs="Calibri"/>
                <w:spacing w:val="-1"/>
              </w:rPr>
              <w:t>for</w:t>
            </w:r>
            <w:r w:rsidRPr="00FC5519">
              <w:rPr>
                <w:rFonts w:ascii="Calibri" w:eastAsia="Calibri" w:hAnsi="Calibri" w:cs="Calibri"/>
                <w:spacing w:val="-3"/>
              </w:rPr>
              <w:t xml:space="preserve"> </w:t>
            </w:r>
            <w:r w:rsidRPr="00FC5519">
              <w:rPr>
                <w:rFonts w:ascii="Calibri" w:eastAsia="Calibri" w:hAnsi="Calibri" w:cs="Calibri"/>
                <w:spacing w:val="-1"/>
              </w:rPr>
              <w:t>Sustainable</w:t>
            </w:r>
            <w:r w:rsidRPr="00FC5519">
              <w:rPr>
                <w:rFonts w:ascii="Calibri" w:eastAsia="Calibri" w:hAnsi="Calibri" w:cs="Calibri"/>
              </w:rPr>
              <w:t xml:space="preserve"> </w:t>
            </w:r>
            <w:r w:rsidRPr="00FC5519">
              <w:rPr>
                <w:rFonts w:ascii="Calibri" w:eastAsia="Calibri" w:hAnsi="Calibri" w:cs="Calibri"/>
                <w:spacing w:val="-1"/>
              </w:rPr>
              <w:t>Value</w:t>
            </w:r>
            <w:r w:rsidRPr="00FC5519">
              <w:rPr>
                <w:rFonts w:ascii="Calibri" w:eastAsia="Calibri" w:hAnsi="Calibri" w:cs="Calibri"/>
                <w:spacing w:val="75"/>
              </w:rPr>
              <w:t xml:space="preserve"> </w:t>
            </w:r>
            <w:r w:rsidRPr="00FC5519">
              <w:rPr>
                <w:rFonts w:ascii="Calibri" w:eastAsia="Calibri" w:hAnsi="Calibri" w:cs="Calibri"/>
                <w:spacing w:val="-1"/>
              </w:rPr>
              <w:t>Creation:</w:t>
            </w:r>
            <w:r w:rsidRPr="00FC5519">
              <w:rPr>
                <w:rFonts w:ascii="Calibri" w:eastAsia="Calibri" w:hAnsi="Calibri" w:cs="Calibri"/>
                <w:spacing w:val="-2"/>
              </w:rPr>
              <w:t xml:space="preserve"> </w:t>
            </w:r>
            <w:r w:rsidRPr="00FC5519">
              <w:rPr>
                <w:rFonts w:ascii="Calibri" w:eastAsia="Calibri" w:hAnsi="Calibri" w:cs="Calibri"/>
                <w:spacing w:val="-1"/>
              </w:rPr>
              <w:t>Principles</w:t>
            </w:r>
            <w:r w:rsidRPr="00FC5519">
              <w:rPr>
                <w:rFonts w:ascii="Calibri" w:eastAsia="Calibri" w:hAnsi="Calibri" w:cs="Calibri"/>
              </w:rPr>
              <w:t xml:space="preserve"> in</w:t>
            </w:r>
            <w:r w:rsidRPr="00FC5519">
              <w:rPr>
                <w:rFonts w:ascii="Calibri" w:eastAsia="Calibri" w:hAnsi="Calibri" w:cs="Calibri"/>
                <w:spacing w:val="-3"/>
              </w:rPr>
              <w:t xml:space="preserve"> </w:t>
            </w:r>
            <w:r w:rsidRPr="00FC5519">
              <w:rPr>
                <w:rFonts w:ascii="Calibri" w:eastAsia="Calibri" w:hAnsi="Calibri" w:cs="Calibri"/>
                <w:spacing w:val="-1"/>
              </w:rPr>
              <w:t>Project</w:t>
            </w:r>
            <w:r w:rsidRPr="00FC5519">
              <w:rPr>
                <w:rFonts w:ascii="Calibri" w:eastAsia="Calibri" w:hAnsi="Calibri" w:cs="Calibri"/>
                <w:spacing w:val="1"/>
              </w:rPr>
              <w:t xml:space="preserve"> </w:t>
            </w:r>
            <w:r w:rsidRPr="00FC5519">
              <w:rPr>
                <w:rFonts w:ascii="Calibri" w:eastAsia="Calibri" w:hAnsi="Calibri" w:cs="Calibri"/>
              </w:rPr>
              <w:t>and</w:t>
            </w:r>
            <w:r w:rsidRPr="00FC5519">
              <w:rPr>
                <w:rFonts w:ascii="Calibri" w:eastAsia="Calibri" w:hAnsi="Calibri" w:cs="Calibri"/>
                <w:spacing w:val="-1"/>
              </w:rPr>
              <w:t xml:space="preserve"> Investment</w:t>
            </w:r>
            <w:r w:rsidRPr="00FC5519">
              <w:rPr>
                <w:rFonts w:ascii="Calibri" w:eastAsia="Calibri" w:hAnsi="Calibri" w:cs="Calibri"/>
              </w:rPr>
              <w:t xml:space="preserve"> </w:t>
            </w:r>
            <w:r w:rsidRPr="00FC5519">
              <w:rPr>
                <w:rFonts w:ascii="Calibri" w:eastAsia="Calibri" w:hAnsi="Calibri" w:cs="Calibri"/>
                <w:spacing w:val="-1"/>
              </w:rPr>
              <w:t>Appraisal’?</w:t>
            </w:r>
          </w:p>
        </w:tc>
        <w:tc>
          <w:tcPr>
            <w:tcW w:w="4678" w:type="dxa"/>
          </w:tcPr>
          <w:p w14:paraId="2F64F0D3" w14:textId="77777777" w:rsidR="00B87DD8" w:rsidRDefault="00B87DD8" w:rsidP="002C67DB">
            <w:r>
              <w:t>Option appraisal is considered by the Business case triage board when new initiatives are being raised and funding requested. Project Boards are set up for more expensive and longer-term project and part of the remit of the Board is to ensure that value for money is achieved.</w:t>
            </w:r>
          </w:p>
          <w:p w14:paraId="4E779A41" w14:textId="77777777" w:rsidR="00B87DD8" w:rsidRDefault="00B87DD8" w:rsidP="002C67DB">
            <w:r>
              <w:t>The level of option appraisal is often limited for estates and ICT schemes but where it can be done, it is.</w:t>
            </w:r>
          </w:p>
          <w:p w14:paraId="5D659404" w14:textId="77777777" w:rsidR="00B87DD8" w:rsidRDefault="00B87DD8" w:rsidP="002C67DB">
            <w:r>
              <w:t>Most significant technology schemes are now being led nationally and we are not involved in the development or implementation of the schemes.</w:t>
            </w:r>
          </w:p>
        </w:tc>
        <w:tc>
          <w:tcPr>
            <w:tcW w:w="815" w:type="dxa"/>
            <w:shd w:val="clear" w:color="auto" w:fill="FFC000"/>
          </w:tcPr>
          <w:p w14:paraId="1CEC4694" w14:textId="77777777" w:rsidR="00B87DD8" w:rsidRDefault="00B87DD8" w:rsidP="002C67DB">
            <w:pPr>
              <w:jc w:val="center"/>
            </w:pPr>
          </w:p>
        </w:tc>
        <w:tc>
          <w:tcPr>
            <w:tcW w:w="2794" w:type="dxa"/>
          </w:tcPr>
          <w:p w14:paraId="2F5C6F89" w14:textId="77777777" w:rsidR="00B87DD8" w:rsidRDefault="00B87DD8" w:rsidP="002C67DB">
            <w:r>
              <w:t xml:space="preserve">Ensure that all schemes have an automatic assessment of VFM when setting up projects and schemes. </w:t>
            </w:r>
          </w:p>
        </w:tc>
      </w:tr>
      <w:tr w:rsidR="00B87DD8" w14:paraId="255DD14C" w14:textId="77777777" w:rsidTr="002C67DB">
        <w:tc>
          <w:tcPr>
            <w:tcW w:w="562" w:type="dxa"/>
          </w:tcPr>
          <w:p w14:paraId="299DD16E" w14:textId="77777777" w:rsidR="00B87DD8" w:rsidRDefault="00B87DD8" w:rsidP="002C67DB">
            <w:r>
              <w:t>2</w:t>
            </w:r>
          </w:p>
        </w:tc>
        <w:tc>
          <w:tcPr>
            <w:tcW w:w="4961" w:type="dxa"/>
          </w:tcPr>
          <w:p w14:paraId="26783F35" w14:textId="77777777" w:rsidR="00B87DD8" w:rsidRPr="00FC5519" w:rsidRDefault="00B87DD8" w:rsidP="002C67DB">
            <w:pPr>
              <w:tabs>
                <w:tab w:val="left" w:pos="456"/>
              </w:tabs>
              <w:rPr>
                <w:rFonts w:ascii="Calibri" w:eastAsia="Calibri" w:hAnsi="Calibri" w:cs="Calibri"/>
              </w:rPr>
            </w:pPr>
            <w:r w:rsidRPr="00FC5519">
              <w:rPr>
                <w:rFonts w:ascii="Calibri"/>
                <w:spacing w:val="-1"/>
              </w:rPr>
              <w:t>Does</w:t>
            </w:r>
            <w:r w:rsidRPr="00FC5519">
              <w:rPr>
                <w:rFonts w:ascii="Calibri"/>
              </w:rPr>
              <w:t xml:space="preserve"> </w:t>
            </w:r>
            <w:r w:rsidRPr="00FC5519">
              <w:rPr>
                <w:rFonts w:ascii="Calibri"/>
                <w:spacing w:val="-1"/>
              </w:rPr>
              <w:t>the</w:t>
            </w:r>
            <w:r w:rsidRPr="00FC5519">
              <w:rPr>
                <w:rFonts w:ascii="Calibri"/>
              </w:rPr>
              <w:t xml:space="preserve"> </w:t>
            </w:r>
            <w:r w:rsidRPr="00FC5519">
              <w:rPr>
                <w:rFonts w:ascii="Calibri"/>
                <w:spacing w:val="-1"/>
              </w:rPr>
              <w:t>authority</w:t>
            </w:r>
            <w:r w:rsidRPr="00FC5519">
              <w:rPr>
                <w:rFonts w:ascii="Calibri"/>
                <w:spacing w:val="-2"/>
              </w:rPr>
              <w:t xml:space="preserve"> </w:t>
            </w:r>
            <w:r w:rsidRPr="00FC5519">
              <w:rPr>
                <w:rFonts w:ascii="Calibri"/>
                <w:spacing w:val="-1"/>
              </w:rPr>
              <w:t>offer</w:t>
            </w:r>
            <w:r w:rsidRPr="00FC5519">
              <w:rPr>
                <w:rFonts w:ascii="Calibri"/>
              </w:rPr>
              <w:t xml:space="preserve"> </w:t>
            </w:r>
            <w:r w:rsidRPr="00FC5519">
              <w:rPr>
                <w:rFonts w:ascii="Calibri"/>
                <w:spacing w:val="-1"/>
              </w:rPr>
              <w:t>guidance</w:t>
            </w:r>
            <w:r w:rsidRPr="00FC5519">
              <w:rPr>
                <w:rFonts w:ascii="Calibri"/>
                <w:spacing w:val="1"/>
              </w:rPr>
              <w:t xml:space="preserve"> </w:t>
            </w:r>
            <w:r w:rsidRPr="00FC5519">
              <w:rPr>
                <w:rFonts w:ascii="Calibri"/>
                <w:spacing w:val="-1"/>
              </w:rPr>
              <w:t>to</w:t>
            </w:r>
            <w:r w:rsidRPr="00FC5519">
              <w:rPr>
                <w:rFonts w:ascii="Calibri"/>
                <w:spacing w:val="1"/>
              </w:rPr>
              <w:t xml:space="preserve"> </w:t>
            </w:r>
            <w:r w:rsidRPr="00FC5519">
              <w:rPr>
                <w:rFonts w:ascii="Calibri"/>
                <w:spacing w:val="-1"/>
              </w:rPr>
              <w:t>officers</w:t>
            </w:r>
            <w:r w:rsidRPr="00FC5519">
              <w:rPr>
                <w:rFonts w:ascii="Calibri"/>
                <w:spacing w:val="-2"/>
              </w:rPr>
              <w:t xml:space="preserve"> </w:t>
            </w:r>
            <w:r w:rsidRPr="00FC5519">
              <w:rPr>
                <w:rFonts w:ascii="Calibri"/>
              </w:rPr>
              <w:t xml:space="preserve">as </w:t>
            </w:r>
            <w:r w:rsidRPr="00FC5519">
              <w:rPr>
                <w:rFonts w:ascii="Calibri"/>
                <w:spacing w:val="-1"/>
              </w:rPr>
              <w:t>to when</w:t>
            </w:r>
            <w:r w:rsidRPr="00FC5519">
              <w:rPr>
                <w:rFonts w:ascii="Calibri"/>
              </w:rPr>
              <w:t xml:space="preserve"> an </w:t>
            </w:r>
            <w:r w:rsidRPr="00FC5519">
              <w:rPr>
                <w:rFonts w:ascii="Calibri"/>
                <w:spacing w:val="-1"/>
              </w:rPr>
              <w:t>option appraisal</w:t>
            </w:r>
            <w:r w:rsidRPr="00FC5519">
              <w:rPr>
                <w:rFonts w:ascii="Calibri"/>
                <w:spacing w:val="-3"/>
              </w:rPr>
              <w:t xml:space="preserve"> </w:t>
            </w:r>
            <w:r w:rsidRPr="00FC5519">
              <w:rPr>
                <w:rFonts w:ascii="Calibri"/>
                <w:spacing w:val="-1"/>
              </w:rPr>
              <w:t>should be</w:t>
            </w:r>
            <w:r w:rsidRPr="00FC5519">
              <w:rPr>
                <w:rFonts w:ascii="Calibri"/>
                <w:spacing w:val="46"/>
              </w:rPr>
              <w:t xml:space="preserve"> </w:t>
            </w:r>
            <w:r w:rsidRPr="00FC5519">
              <w:rPr>
                <w:rFonts w:ascii="Calibri"/>
                <w:spacing w:val="-1"/>
              </w:rPr>
              <w:t>undertaken?</w:t>
            </w:r>
          </w:p>
        </w:tc>
        <w:tc>
          <w:tcPr>
            <w:tcW w:w="4678" w:type="dxa"/>
          </w:tcPr>
          <w:p w14:paraId="6E1D8A5A" w14:textId="77777777" w:rsidR="00B87DD8" w:rsidRDefault="00B87DD8" w:rsidP="002C67DB">
            <w:r>
              <w:t>Staff in Finance, Procurement, ICT and Estates are all aware of the need to provide option appraisals to support bids for schemes</w:t>
            </w:r>
          </w:p>
        </w:tc>
        <w:tc>
          <w:tcPr>
            <w:tcW w:w="815" w:type="dxa"/>
            <w:shd w:val="clear" w:color="auto" w:fill="FFC000"/>
          </w:tcPr>
          <w:p w14:paraId="7E517E13" w14:textId="77777777" w:rsidR="00B87DD8" w:rsidRDefault="00B87DD8" w:rsidP="002C67DB">
            <w:pPr>
              <w:jc w:val="center"/>
            </w:pPr>
          </w:p>
        </w:tc>
        <w:tc>
          <w:tcPr>
            <w:tcW w:w="2794" w:type="dxa"/>
          </w:tcPr>
          <w:p w14:paraId="175EA7F3" w14:textId="77777777" w:rsidR="00B87DD8" w:rsidRDefault="00B87DD8" w:rsidP="002C67DB">
            <w:r>
              <w:t>Ensure that option appraisal is built into processes and be explicit about what is required and how this is to be measured</w:t>
            </w:r>
          </w:p>
        </w:tc>
      </w:tr>
      <w:tr w:rsidR="00B87DD8" w14:paraId="6C9B04B3" w14:textId="77777777" w:rsidTr="002C67DB">
        <w:tc>
          <w:tcPr>
            <w:tcW w:w="562" w:type="dxa"/>
          </w:tcPr>
          <w:p w14:paraId="1B33170B" w14:textId="77777777" w:rsidR="00B87DD8" w:rsidRDefault="00B87DD8" w:rsidP="002C67DB">
            <w:r>
              <w:t>3</w:t>
            </w:r>
          </w:p>
        </w:tc>
        <w:tc>
          <w:tcPr>
            <w:tcW w:w="4961" w:type="dxa"/>
          </w:tcPr>
          <w:p w14:paraId="1207D0F3" w14:textId="77777777" w:rsidR="00B87DD8" w:rsidRPr="00FC5519" w:rsidRDefault="00B87DD8" w:rsidP="002C67DB">
            <w:pPr>
              <w:tabs>
                <w:tab w:val="left" w:pos="454"/>
              </w:tabs>
              <w:rPr>
                <w:rFonts w:ascii="Calibri" w:eastAsia="Calibri" w:hAnsi="Calibri" w:cs="Calibri"/>
              </w:rPr>
            </w:pPr>
            <w:r w:rsidRPr="00FC5519">
              <w:rPr>
                <w:rFonts w:ascii="Calibri" w:eastAsia="Calibri" w:hAnsi="Calibri" w:cs="Calibri"/>
                <w:spacing w:val="-1"/>
              </w:rPr>
              <w:t>Does</w:t>
            </w:r>
            <w:r w:rsidRPr="00FC5519">
              <w:rPr>
                <w:rFonts w:ascii="Calibri" w:eastAsia="Calibri" w:hAnsi="Calibri" w:cs="Calibri"/>
                <w:spacing w:val="1"/>
              </w:rPr>
              <w:t xml:space="preserve"> </w:t>
            </w:r>
            <w:r w:rsidRPr="00FC5519">
              <w:rPr>
                <w:rFonts w:ascii="Calibri" w:eastAsia="Calibri" w:hAnsi="Calibri" w:cs="Calibri"/>
                <w:spacing w:val="-1"/>
              </w:rPr>
              <w:t>the</w:t>
            </w:r>
            <w:r w:rsidRPr="00FC5519">
              <w:rPr>
                <w:rFonts w:ascii="Calibri" w:eastAsia="Calibri" w:hAnsi="Calibri" w:cs="Calibri"/>
              </w:rPr>
              <w:t xml:space="preserve"> </w:t>
            </w:r>
            <w:r w:rsidRPr="00FC5519">
              <w:rPr>
                <w:rFonts w:ascii="Calibri" w:eastAsia="Calibri" w:hAnsi="Calibri" w:cs="Calibri"/>
                <w:spacing w:val="-1"/>
              </w:rPr>
              <w:t>authority’s</w:t>
            </w:r>
            <w:r w:rsidRPr="00FC5519">
              <w:rPr>
                <w:rFonts w:ascii="Calibri" w:eastAsia="Calibri" w:hAnsi="Calibri" w:cs="Calibri"/>
                <w:spacing w:val="1"/>
              </w:rPr>
              <w:t xml:space="preserve"> </w:t>
            </w:r>
            <w:r w:rsidRPr="00FC5519">
              <w:rPr>
                <w:rFonts w:ascii="Calibri" w:eastAsia="Calibri" w:hAnsi="Calibri" w:cs="Calibri"/>
                <w:spacing w:val="-1"/>
              </w:rPr>
              <w:t xml:space="preserve">approach </w:t>
            </w:r>
            <w:r w:rsidRPr="00FC5519">
              <w:rPr>
                <w:rFonts w:ascii="Calibri" w:eastAsia="Calibri" w:hAnsi="Calibri" w:cs="Calibri"/>
              </w:rPr>
              <w:t>to</w:t>
            </w:r>
            <w:r w:rsidRPr="00FC5519">
              <w:rPr>
                <w:rFonts w:ascii="Calibri" w:eastAsia="Calibri" w:hAnsi="Calibri" w:cs="Calibri"/>
                <w:spacing w:val="-1"/>
              </w:rPr>
              <w:t xml:space="preserve"> option appraisal</w:t>
            </w:r>
            <w:r w:rsidRPr="00FC5519">
              <w:rPr>
                <w:rFonts w:ascii="Calibri" w:eastAsia="Calibri" w:hAnsi="Calibri" w:cs="Calibri"/>
              </w:rPr>
              <w:t xml:space="preserve"> </w:t>
            </w:r>
            <w:r w:rsidRPr="00FC5519">
              <w:rPr>
                <w:rFonts w:ascii="Calibri" w:eastAsia="Calibri" w:hAnsi="Calibri" w:cs="Calibri"/>
                <w:spacing w:val="-1"/>
              </w:rPr>
              <w:t>include</w:t>
            </w:r>
            <w:r w:rsidRPr="00FC5519">
              <w:rPr>
                <w:rFonts w:ascii="Calibri" w:eastAsia="Calibri" w:hAnsi="Calibri" w:cs="Calibri"/>
              </w:rPr>
              <w:t xml:space="preserve"> </w:t>
            </w:r>
            <w:r w:rsidRPr="00FC5519">
              <w:rPr>
                <w:rFonts w:ascii="Calibri" w:eastAsia="Calibri" w:hAnsi="Calibri" w:cs="Calibri"/>
                <w:spacing w:val="-1"/>
              </w:rPr>
              <w:t>appropriate</w:t>
            </w:r>
            <w:r w:rsidRPr="00FC5519">
              <w:rPr>
                <w:rFonts w:ascii="Calibri" w:eastAsia="Calibri" w:hAnsi="Calibri" w:cs="Calibri"/>
                <w:spacing w:val="-2"/>
              </w:rPr>
              <w:t xml:space="preserve"> </w:t>
            </w:r>
            <w:r w:rsidRPr="00FC5519">
              <w:rPr>
                <w:rFonts w:ascii="Calibri" w:eastAsia="Calibri" w:hAnsi="Calibri" w:cs="Calibri"/>
                <w:spacing w:val="-1"/>
              </w:rPr>
              <w:t>techniques</w:t>
            </w:r>
            <w:r w:rsidRPr="00FC5519">
              <w:rPr>
                <w:rFonts w:ascii="Calibri" w:eastAsia="Calibri" w:hAnsi="Calibri" w:cs="Calibri"/>
              </w:rPr>
              <w:t xml:space="preserve"> </w:t>
            </w:r>
            <w:r w:rsidRPr="00FC5519">
              <w:rPr>
                <w:rFonts w:ascii="Calibri" w:eastAsia="Calibri" w:hAnsi="Calibri" w:cs="Calibri"/>
                <w:spacing w:val="-1"/>
              </w:rPr>
              <w:t>for</w:t>
            </w:r>
            <w:r w:rsidRPr="00FC5519">
              <w:rPr>
                <w:rFonts w:ascii="Calibri" w:eastAsia="Calibri" w:hAnsi="Calibri" w:cs="Calibri"/>
                <w:spacing w:val="-2"/>
              </w:rPr>
              <w:t xml:space="preserve"> </w:t>
            </w:r>
            <w:r w:rsidRPr="00FC5519">
              <w:rPr>
                <w:rFonts w:ascii="Calibri" w:eastAsia="Calibri" w:hAnsi="Calibri" w:cs="Calibri"/>
              </w:rPr>
              <w:t>the</w:t>
            </w:r>
            <w:r w:rsidRPr="00FC5519">
              <w:rPr>
                <w:rFonts w:ascii="Calibri" w:eastAsia="Calibri" w:hAnsi="Calibri" w:cs="Calibri"/>
                <w:spacing w:val="67"/>
              </w:rPr>
              <w:t xml:space="preserve"> </w:t>
            </w:r>
            <w:r w:rsidRPr="00FC5519">
              <w:rPr>
                <w:rFonts w:ascii="Calibri" w:eastAsia="Calibri" w:hAnsi="Calibri" w:cs="Calibri"/>
                <w:spacing w:val="-1"/>
              </w:rPr>
              <w:t>qualitative</w:t>
            </w:r>
            <w:r w:rsidRPr="00FC5519">
              <w:rPr>
                <w:rFonts w:ascii="Calibri" w:eastAsia="Calibri" w:hAnsi="Calibri" w:cs="Calibri"/>
                <w:spacing w:val="-2"/>
              </w:rPr>
              <w:t xml:space="preserve"> </w:t>
            </w:r>
            <w:r w:rsidRPr="00FC5519">
              <w:rPr>
                <w:rFonts w:ascii="Calibri" w:eastAsia="Calibri" w:hAnsi="Calibri" w:cs="Calibri"/>
              </w:rPr>
              <w:t>and</w:t>
            </w:r>
            <w:r w:rsidRPr="00FC5519">
              <w:rPr>
                <w:rFonts w:ascii="Calibri" w:eastAsia="Calibri" w:hAnsi="Calibri" w:cs="Calibri"/>
                <w:spacing w:val="-2"/>
              </w:rPr>
              <w:t xml:space="preserve"> </w:t>
            </w:r>
            <w:r w:rsidRPr="00FC5519">
              <w:rPr>
                <w:rFonts w:ascii="Calibri" w:eastAsia="Calibri" w:hAnsi="Calibri" w:cs="Calibri"/>
                <w:spacing w:val="-1"/>
              </w:rPr>
              <w:t>quantitative</w:t>
            </w:r>
            <w:r w:rsidRPr="00FC5519">
              <w:rPr>
                <w:rFonts w:ascii="Calibri" w:eastAsia="Calibri" w:hAnsi="Calibri" w:cs="Calibri"/>
              </w:rPr>
              <w:t xml:space="preserve"> </w:t>
            </w:r>
            <w:r w:rsidRPr="00FC5519">
              <w:rPr>
                <w:rFonts w:ascii="Calibri" w:eastAsia="Calibri" w:hAnsi="Calibri" w:cs="Calibri"/>
                <w:spacing w:val="-1"/>
              </w:rPr>
              <w:t>assessment</w:t>
            </w:r>
            <w:r w:rsidRPr="00FC5519">
              <w:rPr>
                <w:rFonts w:ascii="Calibri" w:eastAsia="Calibri" w:hAnsi="Calibri" w:cs="Calibri"/>
                <w:spacing w:val="-2"/>
              </w:rPr>
              <w:t xml:space="preserve"> </w:t>
            </w:r>
            <w:r w:rsidRPr="00FC5519">
              <w:rPr>
                <w:rFonts w:ascii="Calibri" w:eastAsia="Calibri" w:hAnsi="Calibri" w:cs="Calibri"/>
              </w:rPr>
              <w:t>of</w:t>
            </w:r>
            <w:r w:rsidRPr="00FC5519">
              <w:rPr>
                <w:rFonts w:ascii="Calibri" w:eastAsia="Calibri" w:hAnsi="Calibri" w:cs="Calibri"/>
                <w:spacing w:val="-2"/>
              </w:rPr>
              <w:t xml:space="preserve"> </w:t>
            </w:r>
            <w:r w:rsidRPr="00FC5519">
              <w:rPr>
                <w:rFonts w:ascii="Calibri" w:eastAsia="Calibri" w:hAnsi="Calibri" w:cs="Calibri"/>
                <w:spacing w:val="-1"/>
              </w:rPr>
              <w:t>options?</w:t>
            </w:r>
          </w:p>
        </w:tc>
        <w:tc>
          <w:tcPr>
            <w:tcW w:w="4678" w:type="dxa"/>
          </w:tcPr>
          <w:p w14:paraId="50E7A67C" w14:textId="77777777" w:rsidR="00B87DD8" w:rsidRDefault="00B87DD8" w:rsidP="002C67DB">
            <w:r>
              <w:t>Where appropriate, qualitative and quantitative measures are included</w:t>
            </w:r>
          </w:p>
        </w:tc>
        <w:tc>
          <w:tcPr>
            <w:tcW w:w="815" w:type="dxa"/>
            <w:shd w:val="clear" w:color="auto" w:fill="FFC000"/>
          </w:tcPr>
          <w:p w14:paraId="61EAC354" w14:textId="77777777" w:rsidR="00B87DD8" w:rsidRDefault="00B87DD8" w:rsidP="002C67DB">
            <w:pPr>
              <w:jc w:val="center"/>
            </w:pPr>
          </w:p>
        </w:tc>
        <w:tc>
          <w:tcPr>
            <w:tcW w:w="2794" w:type="dxa"/>
          </w:tcPr>
          <w:p w14:paraId="06545705" w14:textId="77777777" w:rsidR="00B87DD8" w:rsidRDefault="00B87DD8" w:rsidP="002C67DB">
            <w:r>
              <w:t>Ensure that option appraisal is built into the process and be explicit about what is required and how this is to be measured</w:t>
            </w:r>
          </w:p>
        </w:tc>
      </w:tr>
      <w:tr w:rsidR="00B87DD8" w14:paraId="766CF889" w14:textId="77777777" w:rsidTr="002C67DB">
        <w:tc>
          <w:tcPr>
            <w:tcW w:w="562" w:type="dxa"/>
          </w:tcPr>
          <w:p w14:paraId="1210357A" w14:textId="77777777" w:rsidR="00B87DD8" w:rsidRDefault="00B87DD8" w:rsidP="002C67DB">
            <w:r>
              <w:t>4</w:t>
            </w:r>
          </w:p>
        </w:tc>
        <w:tc>
          <w:tcPr>
            <w:tcW w:w="4961" w:type="dxa"/>
          </w:tcPr>
          <w:p w14:paraId="12E032E9" w14:textId="77777777" w:rsidR="00B87DD8" w:rsidRPr="00FC5519" w:rsidRDefault="00B87DD8" w:rsidP="002C67DB">
            <w:pPr>
              <w:tabs>
                <w:tab w:val="left" w:pos="454"/>
              </w:tabs>
              <w:spacing w:before="9" w:line="266" w:lineRule="exact"/>
              <w:rPr>
                <w:rFonts w:ascii="Calibri" w:eastAsia="Calibri" w:hAnsi="Calibri" w:cs="Calibri"/>
              </w:rPr>
            </w:pPr>
            <w:r w:rsidRPr="00FC5519">
              <w:rPr>
                <w:rFonts w:ascii="Calibri" w:eastAsia="Calibri" w:hAnsi="Calibri" w:cs="Calibri"/>
                <w:spacing w:val="-1"/>
              </w:rPr>
              <w:t>Does</w:t>
            </w:r>
            <w:r w:rsidRPr="00FC5519">
              <w:rPr>
                <w:rFonts w:ascii="Calibri" w:eastAsia="Calibri" w:hAnsi="Calibri" w:cs="Calibri"/>
                <w:spacing w:val="1"/>
              </w:rPr>
              <w:t xml:space="preserve"> </w:t>
            </w:r>
            <w:r w:rsidRPr="00FC5519">
              <w:rPr>
                <w:rFonts w:ascii="Calibri" w:eastAsia="Calibri" w:hAnsi="Calibri" w:cs="Calibri"/>
                <w:spacing w:val="-1"/>
              </w:rPr>
              <w:t>the</w:t>
            </w:r>
            <w:r w:rsidRPr="00FC5519">
              <w:rPr>
                <w:rFonts w:ascii="Calibri" w:eastAsia="Calibri" w:hAnsi="Calibri" w:cs="Calibri"/>
              </w:rPr>
              <w:t xml:space="preserve"> </w:t>
            </w:r>
            <w:r w:rsidRPr="00FC5519">
              <w:rPr>
                <w:rFonts w:ascii="Calibri" w:eastAsia="Calibri" w:hAnsi="Calibri" w:cs="Calibri"/>
                <w:spacing w:val="-1"/>
              </w:rPr>
              <w:t>authority’s</w:t>
            </w:r>
            <w:r w:rsidRPr="00FC5519">
              <w:rPr>
                <w:rFonts w:ascii="Calibri" w:eastAsia="Calibri" w:hAnsi="Calibri" w:cs="Calibri"/>
              </w:rPr>
              <w:t xml:space="preserve"> </w:t>
            </w:r>
            <w:r w:rsidRPr="00FC5519">
              <w:rPr>
                <w:rFonts w:ascii="Calibri" w:eastAsia="Calibri" w:hAnsi="Calibri" w:cs="Calibri"/>
                <w:spacing w:val="-1"/>
              </w:rPr>
              <w:t xml:space="preserve">approach </w:t>
            </w:r>
            <w:r w:rsidRPr="00FC5519">
              <w:rPr>
                <w:rFonts w:ascii="Calibri" w:eastAsia="Calibri" w:hAnsi="Calibri" w:cs="Calibri"/>
              </w:rPr>
              <w:t>to</w:t>
            </w:r>
            <w:r w:rsidRPr="00FC5519">
              <w:rPr>
                <w:rFonts w:ascii="Calibri" w:eastAsia="Calibri" w:hAnsi="Calibri" w:cs="Calibri"/>
                <w:spacing w:val="-1"/>
              </w:rPr>
              <w:t xml:space="preserve"> option appraisal</w:t>
            </w:r>
            <w:r w:rsidRPr="00FC5519">
              <w:rPr>
                <w:rFonts w:ascii="Calibri" w:eastAsia="Calibri" w:hAnsi="Calibri" w:cs="Calibri"/>
              </w:rPr>
              <w:t xml:space="preserve"> </w:t>
            </w:r>
            <w:r w:rsidRPr="00FC5519">
              <w:rPr>
                <w:rFonts w:ascii="Calibri" w:eastAsia="Calibri" w:hAnsi="Calibri" w:cs="Calibri"/>
                <w:spacing w:val="-1"/>
              </w:rPr>
              <w:t>include</w:t>
            </w:r>
            <w:r w:rsidRPr="00FC5519">
              <w:rPr>
                <w:rFonts w:ascii="Calibri" w:eastAsia="Calibri" w:hAnsi="Calibri" w:cs="Calibri"/>
              </w:rPr>
              <w:t xml:space="preserve"> </w:t>
            </w:r>
            <w:r w:rsidRPr="00FC5519">
              <w:rPr>
                <w:rFonts w:ascii="Calibri" w:eastAsia="Calibri" w:hAnsi="Calibri" w:cs="Calibri"/>
                <w:spacing w:val="-1"/>
              </w:rPr>
              <w:t>suitable</w:t>
            </w:r>
            <w:r w:rsidRPr="00FC5519">
              <w:rPr>
                <w:rFonts w:ascii="Calibri" w:eastAsia="Calibri" w:hAnsi="Calibri" w:cs="Calibri"/>
                <w:spacing w:val="-2"/>
              </w:rPr>
              <w:t xml:space="preserve"> </w:t>
            </w:r>
            <w:r w:rsidRPr="00FC5519">
              <w:rPr>
                <w:rFonts w:ascii="Calibri" w:eastAsia="Calibri" w:hAnsi="Calibri" w:cs="Calibri"/>
                <w:spacing w:val="-1"/>
              </w:rPr>
              <w:t>mechanisms</w:t>
            </w:r>
            <w:r w:rsidRPr="00FC5519">
              <w:rPr>
                <w:rFonts w:ascii="Calibri" w:eastAsia="Calibri" w:hAnsi="Calibri" w:cs="Calibri"/>
                <w:spacing w:val="-3"/>
              </w:rPr>
              <w:t xml:space="preserve"> </w:t>
            </w:r>
            <w:r w:rsidRPr="00FC5519">
              <w:rPr>
                <w:rFonts w:ascii="Calibri" w:eastAsia="Calibri" w:hAnsi="Calibri" w:cs="Calibri"/>
                <w:spacing w:val="-1"/>
              </w:rPr>
              <w:t>to</w:t>
            </w:r>
            <w:r w:rsidRPr="00FC5519">
              <w:rPr>
                <w:rFonts w:ascii="Calibri" w:eastAsia="Calibri" w:hAnsi="Calibri" w:cs="Calibri"/>
                <w:spacing w:val="1"/>
              </w:rPr>
              <w:t xml:space="preserve"> </w:t>
            </w:r>
            <w:r w:rsidRPr="00FC5519">
              <w:rPr>
                <w:rFonts w:ascii="Calibri" w:eastAsia="Calibri" w:hAnsi="Calibri" w:cs="Calibri"/>
                <w:spacing w:val="-1"/>
              </w:rPr>
              <w:t>address</w:t>
            </w:r>
            <w:r w:rsidRPr="00FC5519">
              <w:rPr>
                <w:rFonts w:ascii="Calibri" w:eastAsia="Calibri" w:hAnsi="Calibri" w:cs="Calibri"/>
                <w:spacing w:val="-2"/>
              </w:rPr>
              <w:t xml:space="preserve"> </w:t>
            </w:r>
            <w:r w:rsidRPr="00FC5519">
              <w:rPr>
                <w:rFonts w:ascii="Calibri" w:eastAsia="Calibri" w:hAnsi="Calibri" w:cs="Calibri"/>
              </w:rPr>
              <w:t>risk</w:t>
            </w:r>
            <w:r w:rsidRPr="00FC5519">
              <w:rPr>
                <w:rFonts w:ascii="Calibri" w:eastAsia="Calibri" w:hAnsi="Calibri" w:cs="Calibri"/>
                <w:spacing w:val="-2"/>
              </w:rPr>
              <w:t xml:space="preserve"> </w:t>
            </w:r>
            <w:r w:rsidRPr="00FC5519">
              <w:rPr>
                <w:rFonts w:ascii="Calibri" w:eastAsia="Calibri" w:hAnsi="Calibri" w:cs="Calibri"/>
                <w:spacing w:val="-1"/>
              </w:rPr>
              <w:t>and</w:t>
            </w:r>
            <w:r w:rsidRPr="00FC5519">
              <w:rPr>
                <w:rFonts w:ascii="Calibri" w:eastAsia="Calibri" w:hAnsi="Calibri" w:cs="Calibri"/>
                <w:spacing w:val="83"/>
              </w:rPr>
              <w:t xml:space="preserve"> </w:t>
            </w:r>
            <w:r w:rsidRPr="00FC5519">
              <w:rPr>
                <w:rFonts w:ascii="Calibri" w:eastAsia="Calibri" w:hAnsi="Calibri" w:cs="Calibri"/>
                <w:spacing w:val="-1"/>
              </w:rPr>
              <w:t>uncertainty?</w:t>
            </w:r>
          </w:p>
        </w:tc>
        <w:tc>
          <w:tcPr>
            <w:tcW w:w="4678" w:type="dxa"/>
          </w:tcPr>
          <w:p w14:paraId="3E0DC0DA" w14:textId="77777777" w:rsidR="00B87DD8" w:rsidRDefault="00B87DD8" w:rsidP="002C67DB">
            <w:r>
              <w:t xml:space="preserve">This is dependent upon the scheme but is not consistently applied </w:t>
            </w:r>
          </w:p>
        </w:tc>
        <w:tc>
          <w:tcPr>
            <w:tcW w:w="815" w:type="dxa"/>
            <w:shd w:val="clear" w:color="auto" w:fill="FFC000"/>
          </w:tcPr>
          <w:p w14:paraId="30AC4B7B" w14:textId="77777777" w:rsidR="00B87DD8" w:rsidRDefault="00B87DD8" w:rsidP="002C67DB">
            <w:pPr>
              <w:jc w:val="center"/>
            </w:pPr>
          </w:p>
        </w:tc>
        <w:tc>
          <w:tcPr>
            <w:tcW w:w="2794" w:type="dxa"/>
          </w:tcPr>
          <w:p w14:paraId="5CD870D1" w14:textId="77777777" w:rsidR="00B87DD8" w:rsidRDefault="00B87DD8" w:rsidP="002C67DB">
            <w:r>
              <w:t>Ensure that option appraisal is built into the process and be explicit about what is required and how this is to be measured.</w:t>
            </w:r>
          </w:p>
        </w:tc>
      </w:tr>
      <w:tr w:rsidR="00B87DD8" w14:paraId="383C884F" w14:textId="77777777" w:rsidTr="002C67DB">
        <w:tc>
          <w:tcPr>
            <w:tcW w:w="562" w:type="dxa"/>
          </w:tcPr>
          <w:p w14:paraId="4D878E37" w14:textId="77777777" w:rsidR="00B87DD8" w:rsidRDefault="00B87DD8" w:rsidP="002C67DB">
            <w:r>
              <w:t>5</w:t>
            </w:r>
          </w:p>
        </w:tc>
        <w:tc>
          <w:tcPr>
            <w:tcW w:w="4961" w:type="dxa"/>
          </w:tcPr>
          <w:p w14:paraId="6467A3ED" w14:textId="77777777" w:rsidR="00B87DD8" w:rsidRDefault="00B87DD8" w:rsidP="002C67DB">
            <w:r w:rsidRPr="00752D24">
              <w:rPr>
                <w:rFonts w:ascii="Calibri"/>
                <w:spacing w:val="-1"/>
              </w:rPr>
              <w:t>Does</w:t>
            </w:r>
            <w:r w:rsidRPr="00752D24">
              <w:rPr>
                <w:rFonts w:ascii="Calibri"/>
              </w:rPr>
              <w:t xml:space="preserve"> </w:t>
            </w:r>
            <w:r w:rsidRPr="00752D24">
              <w:rPr>
                <w:rFonts w:ascii="Calibri"/>
                <w:spacing w:val="-1"/>
              </w:rPr>
              <w:t>the</w:t>
            </w:r>
            <w:r w:rsidRPr="00752D24">
              <w:rPr>
                <w:rFonts w:ascii="Calibri"/>
              </w:rPr>
              <w:t xml:space="preserve"> </w:t>
            </w:r>
            <w:r w:rsidRPr="00752D24">
              <w:rPr>
                <w:rFonts w:ascii="Calibri"/>
                <w:spacing w:val="-1"/>
              </w:rPr>
              <w:t>authority</w:t>
            </w:r>
            <w:r w:rsidRPr="00752D24">
              <w:rPr>
                <w:rFonts w:ascii="Calibri"/>
                <w:spacing w:val="-2"/>
              </w:rPr>
              <w:t xml:space="preserve"> </w:t>
            </w:r>
            <w:r w:rsidRPr="00752D24">
              <w:rPr>
                <w:rFonts w:ascii="Calibri"/>
                <w:spacing w:val="-1"/>
              </w:rPr>
              <w:t>report</w:t>
            </w:r>
            <w:r w:rsidRPr="00752D24">
              <w:rPr>
                <w:rFonts w:ascii="Calibri"/>
                <w:spacing w:val="2"/>
              </w:rPr>
              <w:t xml:space="preserve"> </w:t>
            </w:r>
            <w:r w:rsidRPr="00752D24">
              <w:rPr>
                <w:rFonts w:ascii="Calibri"/>
                <w:spacing w:val="-1"/>
              </w:rPr>
              <w:t>the</w:t>
            </w:r>
            <w:r w:rsidRPr="00752D24">
              <w:rPr>
                <w:rFonts w:ascii="Calibri"/>
              </w:rPr>
              <w:t xml:space="preserve"> </w:t>
            </w:r>
            <w:r w:rsidRPr="00752D24">
              <w:rPr>
                <w:rFonts w:ascii="Calibri"/>
                <w:spacing w:val="-1"/>
              </w:rPr>
              <w:t>results</w:t>
            </w:r>
            <w:r w:rsidRPr="00752D24">
              <w:rPr>
                <w:rFonts w:ascii="Calibri"/>
                <w:spacing w:val="-2"/>
              </w:rPr>
              <w:t xml:space="preserve"> </w:t>
            </w:r>
            <w:r w:rsidRPr="00752D24">
              <w:rPr>
                <w:rFonts w:ascii="Calibri"/>
              </w:rPr>
              <w:t>of</w:t>
            </w:r>
            <w:r w:rsidRPr="00752D24">
              <w:rPr>
                <w:rFonts w:ascii="Calibri"/>
                <w:spacing w:val="-3"/>
              </w:rPr>
              <w:t xml:space="preserve"> </w:t>
            </w:r>
            <w:r w:rsidRPr="00752D24">
              <w:rPr>
                <w:rFonts w:ascii="Calibri"/>
                <w:spacing w:val="-1"/>
              </w:rPr>
              <w:t>option appraisals</w:t>
            </w:r>
            <w:r w:rsidRPr="00752D24">
              <w:rPr>
                <w:rFonts w:ascii="Calibri"/>
              </w:rPr>
              <w:t xml:space="preserve"> in</w:t>
            </w:r>
            <w:r w:rsidRPr="00752D24">
              <w:rPr>
                <w:rFonts w:ascii="Calibri"/>
                <w:spacing w:val="-1"/>
              </w:rPr>
              <w:t xml:space="preserve"> </w:t>
            </w:r>
            <w:r w:rsidRPr="00752D24">
              <w:rPr>
                <w:rFonts w:ascii="Calibri"/>
              </w:rPr>
              <w:t xml:space="preserve">a </w:t>
            </w:r>
            <w:r w:rsidRPr="00752D24">
              <w:rPr>
                <w:rFonts w:ascii="Calibri"/>
                <w:spacing w:val="-1"/>
              </w:rPr>
              <w:t>clear,</w:t>
            </w:r>
            <w:r w:rsidRPr="00752D24">
              <w:rPr>
                <w:rFonts w:ascii="Calibri"/>
              </w:rPr>
              <w:t xml:space="preserve"> </w:t>
            </w:r>
            <w:r w:rsidRPr="00752D24">
              <w:rPr>
                <w:rFonts w:ascii="Calibri"/>
                <w:spacing w:val="-1"/>
              </w:rPr>
              <w:t>robust</w:t>
            </w:r>
            <w:r w:rsidRPr="00752D24">
              <w:rPr>
                <w:rFonts w:ascii="Calibri"/>
                <w:spacing w:val="1"/>
              </w:rPr>
              <w:t xml:space="preserve"> </w:t>
            </w:r>
            <w:r w:rsidRPr="00752D24">
              <w:rPr>
                <w:rFonts w:ascii="Calibri"/>
                <w:spacing w:val="-1"/>
              </w:rPr>
              <w:t>and informative</w:t>
            </w:r>
            <w:r w:rsidRPr="00752D24">
              <w:rPr>
                <w:rFonts w:ascii="Calibri"/>
                <w:spacing w:val="71"/>
              </w:rPr>
              <w:t xml:space="preserve"> </w:t>
            </w:r>
            <w:r w:rsidRPr="00752D24">
              <w:rPr>
                <w:rFonts w:ascii="Calibri"/>
                <w:spacing w:val="-1"/>
              </w:rPr>
              <w:t>manner</w:t>
            </w:r>
            <w:r w:rsidRPr="00752D24">
              <w:rPr>
                <w:rFonts w:ascii="Calibri"/>
                <w:spacing w:val="-2"/>
              </w:rPr>
              <w:t xml:space="preserve"> </w:t>
            </w:r>
            <w:r w:rsidRPr="00752D24">
              <w:rPr>
                <w:rFonts w:ascii="Calibri"/>
              </w:rPr>
              <w:t xml:space="preserve">that </w:t>
            </w:r>
            <w:r w:rsidRPr="00752D24">
              <w:rPr>
                <w:rFonts w:ascii="Calibri"/>
                <w:spacing w:val="-1"/>
              </w:rPr>
              <w:t>gives</w:t>
            </w:r>
            <w:r w:rsidRPr="00752D24">
              <w:rPr>
                <w:rFonts w:ascii="Calibri"/>
              </w:rPr>
              <w:t xml:space="preserve"> </w:t>
            </w:r>
            <w:r w:rsidRPr="00752D24">
              <w:rPr>
                <w:rFonts w:ascii="Calibri"/>
                <w:spacing w:val="-1"/>
              </w:rPr>
              <w:t>clear recommendations</w:t>
            </w:r>
            <w:r w:rsidRPr="00752D24">
              <w:rPr>
                <w:rFonts w:ascii="Calibri"/>
                <w:spacing w:val="-3"/>
              </w:rPr>
              <w:t xml:space="preserve"> </w:t>
            </w:r>
            <w:r w:rsidRPr="00752D24">
              <w:rPr>
                <w:rFonts w:ascii="Calibri"/>
              </w:rPr>
              <w:t>and</w:t>
            </w:r>
            <w:r w:rsidRPr="00752D24">
              <w:rPr>
                <w:rFonts w:ascii="Calibri"/>
                <w:spacing w:val="-2"/>
              </w:rPr>
              <w:t xml:space="preserve"> </w:t>
            </w:r>
            <w:r w:rsidRPr="00752D24">
              <w:rPr>
                <w:rFonts w:ascii="Calibri"/>
                <w:spacing w:val="-1"/>
              </w:rPr>
              <w:t>outlines</w:t>
            </w:r>
            <w:r w:rsidRPr="00752D24">
              <w:rPr>
                <w:rFonts w:ascii="Calibri"/>
              </w:rPr>
              <w:t xml:space="preserve"> </w:t>
            </w:r>
            <w:r w:rsidRPr="00752D24">
              <w:rPr>
                <w:rFonts w:ascii="Calibri"/>
                <w:spacing w:val="-1"/>
              </w:rPr>
              <w:t>the</w:t>
            </w:r>
            <w:r w:rsidRPr="00752D24">
              <w:rPr>
                <w:rFonts w:ascii="Calibri"/>
              </w:rPr>
              <w:t xml:space="preserve"> </w:t>
            </w:r>
            <w:r w:rsidRPr="00752D24">
              <w:rPr>
                <w:rFonts w:ascii="Calibri"/>
                <w:spacing w:val="-1"/>
              </w:rPr>
              <w:t>risk</w:t>
            </w:r>
            <w:r w:rsidRPr="00752D24">
              <w:rPr>
                <w:rFonts w:ascii="Calibri"/>
              </w:rPr>
              <w:t xml:space="preserve"> </w:t>
            </w:r>
            <w:r w:rsidRPr="00752D24">
              <w:rPr>
                <w:rFonts w:ascii="Calibri"/>
                <w:spacing w:val="-1"/>
              </w:rPr>
              <w:t>associated</w:t>
            </w:r>
            <w:r w:rsidRPr="00752D24">
              <w:rPr>
                <w:rFonts w:ascii="Calibri"/>
                <w:spacing w:val="-3"/>
              </w:rPr>
              <w:t xml:space="preserve"> </w:t>
            </w:r>
            <w:r w:rsidRPr="00752D24">
              <w:rPr>
                <w:rFonts w:ascii="Calibri"/>
              </w:rPr>
              <w:t xml:space="preserve">with </w:t>
            </w:r>
            <w:r w:rsidRPr="00752D24">
              <w:rPr>
                <w:rFonts w:ascii="Calibri"/>
                <w:spacing w:val="-2"/>
              </w:rPr>
              <w:t>any</w:t>
            </w:r>
            <w:r w:rsidRPr="00752D24">
              <w:rPr>
                <w:rFonts w:ascii="Calibri"/>
              </w:rPr>
              <w:t xml:space="preserve"> </w:t>
            </w:r>
            <w:r w:rsidRPr="00752D24">
              <w:rPr>
                <w:rFonts w:ascii="Calibri"/>
                <w:spacing w:val="-1"/>
              </w:rPr>
              <w:t>preferred</w:t>
            </w:r>
            <w:r w:rsidRPr="00752D24">
              <w:rPr>
                <w:rFonts w:ascii="Calibri"/>
                <w:spacing w:val="57"/>
              </w:rPr>
              <w:t xml:space="preserve"> </w:t>
            </w:r>
            <w:r w:rsidRPr="00752D24">
              <w:rPr>
                <w:rFonts w:ascii="Calibri"/>
                <w:spacing w:val="-1"/>
              </w:rPr>
              <w:t>option(s)?</w:t>
            </w:r>
          </w:p>
        </w:tc>
        <w:tc>
          <w:tcPr>
            <w:tcW w:w="4678" w:type="dxa"/>
          </w:tcPr>
          <w:p w14:paraId="7708B407" w14:textId="77777777" w:rsidR="00B87DD8" w:rsidRDefault="00B87DD8" w:rsidP="002C67DB">
            <w:r>
              <w:t xml:space="preserve">The procurement option appraisal includes this but it should be carried out at every stage of the project and not just at the procurement stage. </w:t>
            </w:r>
          </w:p>
        </w:tc>
        <w:tc>
          <w:tcPr>
            <w:tcW w:w="815" w:type="dxa"/>
            <w:shd w:val="clear" w:color="auto" w:fill="FFC000"/>
          </w:tcPr>
          <w:p w14:paraId="23EF7731" w14:textId="77777777" w:rsidR="00B87DD8" w:rsidRDefault="00B87DD8" w:rsidP="002C67DB">
            <w:pPr>
              <w:jc w:val="center"/>
            </w:pPr>
          </w:p>
        </w:tc>
        <w:tc>
          <w:tcPr>
            <w:tcW w:w="2794" w:type="dxa"/>
          </w:tcPr>
          <w:p w14:paraId="34BC5603" w14:textId="77777777" w:rsidR="00B87DD8" w:rsidRDefault="00B87DD8" w:rsidP="002C67DB">
            <w:r>
              <w:t>Ensure that option appraisal is built into the process and be explicit about what is required and how this is to be measured.</w:t>
            </w:r>
          </w:p>
        </w:tc>
      </w:tr>
      <w:tr w:rsidR="00B87DD8" w14:paraId="5C6DB415" w14:textId="77777777" w:rsidTr="002C67DB">
        <w:tc>
          <w:tcPr>
            <w:tcW w:w="562" w:type="dxa"/>
          </w:tcPr>
          <w:p w14:paraId="054602AA" w14:textId="77777777" w:rsidR="00B87DD8" w:rsidRDefault="00B87DD8" w:rsidP="002C67DB"/>
        </w:tc>
        <w:tc>
          <w:tcPr>
            <w:tcW w:w="4961" w:type="dxa"/>
          </w:tcPr>
          <w:p w14:paraId="69E0DD91" w14:textId="77777777" w:rsidR="00B87DD8" w:rsidRDefault="00B87DD8" w:rsidP="002C67DB"/>
        </w:tc>
        <w:tc>
          <w:tcPr>
            <w:tcW w:w="4678" w:type="dxa"/>
          </w:tcPr>
          <w:p w14:paraId="72A0EB26" w14:textId="77777777" w:rsidR="00B87DD8" w:rsidRDefault="00B87DD8" w:rsidP="002C67DB"/>
        </w:tc>
        <w:tc>
          <w:tcPr>
            <w:tcW w:w="815" w:type="dxa"/>
          </w:tcPr>
          <w:p w14:paraId="226A0B17" w14:textId="77777777" w:rsidR="00B87DD8" w:rsidRDefault="00B87DD8" w:rsidP="002C67DB"/>
        </w:tc>
        <w:tc>
          <w:tcPr>
            <w:tcW w:w="2794" w:type="dxa"/>
          </w:tcPr>
          <w:p w14:paraId="5938359D" w14:textId="77777777" w:rsidR="00B87DD8" w:rsidRDefault="00B87DD8" w:rsidP="002C67DB"/>
        </w:tc>
      </w:tr>
      <w:tr w:rsidR="00B87DD8" w14:paraId="57D8863F" w14:textId="77777777" w:rsidTr="002C67DB">
        <w:tc>
          <w:tcPr>
            <w:tcW w:w="13810" w:type="dxa"/>
            <w:gridSpan w:val="5"/>
            <w:shd w:val="clear" w:color="auto" w:fill="DBE5F1" w:themeFill="accent1" w:themeFillTint="33"/>
          </w:tcPr>
          <w:p w14:paraId="77A2609E" w14:textId="77777777" w:rsidR="00B87DD8" w:rsidRPr="00FC5519" w:rsidRDefault="00B87DD8" w:rsidP="002C67DB">
            <w:pPr>
              <w:rPr>
                <w:b/>
              </w:rPr>
            </w:pPr>
            <w:r w:rsidRPr="00FC5519">
              <w:rPr>
                <w:b/>
              </w:rPr>
              <w:t>Section 6 -Monitoring Financial Performance</w:t>
            </w:r>
          </w:p>
          <w:p w14:paraId="2B61892E" w14:textId="77777777" w:rsidR="00B87DD8" w:rsidRPr="00FC5519" w:rsidRDefault="00B87DD8" w:rsidP="002C67DB">
            <w:pPr>
              <w:rPr>
                <w:b/>
              </w:rPr>
            </w:pPr>
          </w:p>
        </w:tc>
      </w:tr>
      <w:tr w:rsidR="00B87DD8" w14:paraId="34203CA8" w14:textId="77777777" w:rsidTr="002C67DB">
        <w:tc>
          <w:tcPr>
            <w:tcW w:w="562" w:type="dxa"/>
          </w:tcPr>
          <w:p w14:paraId="28A3053E" w14:textId="77777777" w:rsidR="00B87DD8" w:rsidRPr="00FC5519" w:rsidRDefault="00B87DD8" w:rsidP="002C67DB">
            <w:pPr>
              <w:rPr>
                <w:b/>
                <w:color w:val="FF0000"/>
              </w:rPr>
            </w:pPr>
            <w:r w:rsidRPr="00FC5519">
              <w:rPr>
                <w:b/>
                <w:color w:val="FF0000"/>
              </w:rPr>
              <w:t>N</w:t>
            </w:r>
          </w:p>
        </w:tc>
        <w:tc>
          <w:tcPr>
            <w:tcW w:w="13248" w:type="dxa"/>
            <w:gridSpan w:val="4"/>
          </w:tcPr>
          <w:p w14:paraId="110CD3A6" w14:textId="77777777" w:rsidR="00B87DD8" w:rsidRPr="00FC5519" w:rsidRDefault="00B87DD8" w:rsidP="002C67DB">
            <w:pPr>
              <w:rPr>
                <w:b/>
                <w:color w:val="FF0000"/>
              </w:rPr>
            </w:pPr>
            <w:r w:rsidRPr="00FC5519">
              <w:rPr>
                <w:b/>
                <w:color w:val="FF0000"/>
                <w:lang w:val="en-US"/>
              </w:rPr>
              <w:t>The leadership team takes action using reports enabling it to identify and correct emerging risks to its budget strategy and financial sustainability</w:t>
            </w:r>
          </w:p>
        </w:tc>
      </w:tr>
      <w:tr w:rsidR="00B87DD8" w14:paraId="61AA09A3" w14:textId="77777777" w:rsidTr="002C67DB">
        <w:tc>
          <w:tcPr>
            <w:tcW w:w="562" w:type="dxa"/>
          </w:tcPr>
          <w:p w14:paraId="53C3B918" w14:textId="77777777" w:rsidR="00B87DD8" w:rsidRDefault="00B87DD8" w:rsidP="002C67DB">
            <w:r>
              <w:t>1</w:t>
            </w:r>
          </w:p>
        </w:tc>
        <w:tc>
          <w:tcPr>
            <w:tcW w:w="4961" w:type="dxa"/>
          </w:tcPr>
          <w:p w14:paraId="16A0B32D" w14:textId="77777777" w:rsidR="00B87DD8" w:rsidRPr="00FC5519" w:rsidRDefault="00B87DD8" w:rsidP="002C67DB">
            <w:pPr>
              <w:tabs>
                <w:tab w:val="left" w:pos="456"/>
              </w:tabs>
              <w:spacing w:before="9" w:line="266" w:lineRule="exact"/>
              <w:rPr>
                <w:rFonts w:ascii="Calibri" w:eastAsia="Calibri" w:hAnsi="Calibri" w:cs="Calibri"/>
              </w:rPr>
            </w:pPr>
            <w:r w:rsidRPr="00FC5519">
              <w:rPr>
                <w:rFonts w:ascii="Calibri"/>
                <w:spacing w:val="-1"/>
              </w:rPr>
              <w:t>Does</w:t>
            </w:r>
            <w:r w:rsidRPr="00FC5519">
              <w:rPr>
                <w:rFonts w:ascii="Calibri"/>
              </w:rPr>
              <w:t xml:space="preserve"> </w:t>
            </w:r>
            <w:r w:rsidRPr="00FC5519">
              <w:rPr>
                <w:rFonts w:ascii="Calibri"/>
                <w:spacing w:val="-1"/>
              </w:rPr>
              <w:t>the</w:t>
            </w:r>
            <w:r w:rsidRPr="00FC5519">
              <w:rPr>
                <w:rFonts w:ascii="Calibri"/>
              </w:rPr>
              <w:t xml:space="preserve"> </w:t>
            </w:r>
            <w:r w:rsidRPr="00FC5519">
              <w:rPr>
                <w:rFonts w:ascii="Calibri"/>
                <w:spacing w:val="-1"/>
              </w:rPr>
              <w:t>authority</w:t>
            </w:r>
            <w:r w:rsidRPr="00FC5519">
              <w:rPr>
                <w:rFonts w:ascii="Calibri"/>
                <w:spacing w:val="-2"/>
              </w:rPr>
              <w:t xml:space="preserve"> </w:t>
            </w:r>
            <w:r w:rsidRPr="00FC5519">
              <w:rPr>
                <w:rFonts w:ascii="Calibri"/>
                <w:spacing w:val="-1"/>
              </w:rPr>
              <w:t>provide</w:t>
            </w:r>
            <w:r w:rsidRPr="00FC5519">
              <w:rPr>
                <w:rFonts w:ascii="Calibri"/>
                <w:spacing w:val="-2"/>
              </w:rPr>
              <w:t xml:space="preserve"> </w:t>
            </w:r>
            <w:r w:rsidRPr="00FC5519">
              <w:rPr>
                <w:rFonts w:ascii="Calibri"/>
              </w:rPr>
              <w:t xml:space="preserve">the </w:t>
            </w:r>
            <w:r w:rsidRPr="00FC5519">
              <w:rPr>
                <w:rFonts w:ascii="Calibri"/>
                <w:spacing w:val="-1"/>
              </w:rPr>
              <w:t xml:space="preserve">leadership team </w:t>
            </w:r>
            <w:r w:rsidRPr="00FC5519">
              <w:rPr>
                <w:rFonts w:ascii="Calibri"/>
              </w:rPr>
              <w:t xml:space="preserve">with </w:t>
            </w:r>
            <w:r w:rsidRPr="00FC5519">
              <w:rPr>
                <w:rFonts w:ascii="Calibri"/>
                <w:spacing w:val="-2"/>
              </w:rPr>
              <w:t>an</w:t>
            </w:r>
            <w:r w:rsidRPr="00FC5519">
              <w:rPr>
                <w:rFonts w:ascii="Calibri"/>
                <w:spacing w:val="-1"/>
              </w:rPr>
              <w:t xml:space="preserve"> appropriate</w:t>
            </w:r>
            <w:r w:rsidRPr="00FC5519">
              <w:rPr>
                <w:rFonts w:ascii="Calibri"/>
                <w:spacing w:val="-2"/>
              </w:rPr>
              <w:t xml:space="preserve"> </w:t>
            </w:r>
            <w:r w:rsidRPr="00FC5519">
              <w:rPr>
                <w:rFonts w:ascii="Calibri"/>
                <w:spacing w:val="-1"/>
              </w:rPr>
              <w:t>suite</w:t>
            </w:r>
            <w:r w:rsidRPr="00FC5519">
              <w:rPr>
                <w:rFonts w:ascii="Calibri"/>
                <w:spacing w:val="-2"/>
              </w:rPr>
              <w:t xml:space="preserve"> </w:t>
            </w:r>
            <w:r w:rsidRPr="00FC5519">
              <w:rPr>
                <w:rFonts w:ascii="Calibri"/>
              </w:rPr>
              <w:t xml:space="preserve">of </w:t>
            </w:r>
            <w:r w:rsidRPr="00FC5519">
              <w:rPr>
                <w:rFonts w:ascii="Calibri"/>
                <w:spacing w:val="-1"/>
              </w:rPr>
              <w:t>reports</w:t>
            </w:r>
            <w:r w:rsidRPr="00FC5519">
              <w:rPr>
                <w:rFonts w:ascii="Calibri"/>
              </w:rPr>
              <w:t xml:space="preserve"> that</w:t>
            </w:r>
            <w:r w:rsidRPr="00FC5519">
              <w:rPr>
                <w:rFonts w:ascii="Calibri"/>
                <w:spacing w:val="-3"/>
              </w:rPr>
              <w:t xml:space="preserve"> </w:t>
            </w:r>
            <w:r w:rsidRPr="00FC5519">
              <w:rPr>
                <w:rFonts w:ascii="Calibri"/>
                <w:spacing w:val="-1"/>
              </w:rPr>
              <w:t>allow</w:t>
            </w:r>
            <w:r>
              <w:rPr>
                <w:rFonts w:ascii="Calibri"/>
                <w:spacing w:val="-1"/>
              </w:rPr>
              <w:t>s</w:t>
            </w:r>
            <w:r w:rsidRPr="00FC5519">
              <w:rPr>
                <w:rFonts w:ascii="Calibri"/>
                <w:spacing w:val="1"/>
              </w:rPr>
              <w:t xml:space="preserve"> </w:t>
            </w:r>
            <w:r w:rsidRPr="00FC5519">
              <w:rPr>
                <w:rFonts w:ascii="Calibri"/>
              </w:rPr>
              <w:t>it</w:t>
            </w:r>
            <w:r w:rsidRPr="00FC5519">
              <w:rPr>
                <w:rFonts w:ascii="Calibri"/>
                <w:spacing w:val="55"/>
              </w:rPr>
              <w:t xml:space="preserve"> </w:t>
            </w:r>
            <w:r w:rsidRPr="00FC5519">
              <w:rPr>
                <w:rFonts w:ascii="Calibri"/>
              </w:rPr>
              <w:t>to</w:t>
            </w:r>
            <w:r w:rsidRPr="00FC5519">
              <w:rPr>
                <w:rFonts w:ascii="Calibri"/>
                <w:spacing w:val="2"/>
              </w:rPr>
              <w:t xml:space="preserve"> </w:t>
            </w:r>
            <w:r w:rsidRPr="00FC5519">
              <w:rPr>
                <w:rFonts w:ascii="Calibri"/>
                <w:spacing w:val="-1"/>
              </w:rPr>
              <w:t>identify</w:t>
            </w:r>
            <w:r w:rsidRPr="00FC5519">
              <w:rPr>
                <w:rFonts w:ascii="Calibri"/>
              </w:rPr>
              <w:t xml:space="preserve"> and</w:t>
            </w:r>
            <w:r w:rsidRPr="00FC5519">
              <w:rPr>
                <w:rFonts w:ascii="Calibri"/>
                <w:spacing w:val="-3"/>
              </w:rPr>
              <w:t xml:space="preserve"> </w:t>
            </w:r>
            <w:r w:rsidRPr="00FC5519">
              <w:rPr>
                <w:rFonts w:ascii="Calibri"/>
              </w:rPr>
              <w:t>to</w:t>
            </w:r>
            <w:r w:rsidRPr="00FC5519">
              <w:rPr>
                <w:rFonts w:ascii="Calibri"/>
                <w:spacing w:val="-1"/>
              </w:rPr>
              <w:t xml:space="preserve"> correct emerging risks</w:t>
            </w:r>
            <w:r w:rsidRPr="00FC5519">
              <w:rPr>
                <w:rFonts w:ascii="Calibri"/>
              </w:rPr>
              <w:t xml:space="preserve"> </w:t>
            </w:r>
            <w:r w:rsidRPr="00FC5519">
              <w:rPr>
                <w:rFonts w:ascii="Calibri"/>
                <w:spacing w:val="-1"/>
              </w:rPr>
              <w:t>to</w:t>
            </w:r>
            <w:r w:rsidRPr="00FC5519">
              <w:rPr>
                <w:rFonts w:ascii="Calibri"/>
                <w:spacing w:val="1"/>
              </w:rPr>
              <w:t xml:space="preserve"> </w:t>
            </w:r>
            <w:r w:rsidRPr="00FC5519">
              <w:rPr>
                <w:rFonts w:ascii="Calibri"/>
              </w:rPr>
              <w:t>its</w:t>
            </w:r>
            <w:r w:rsidRPr="00FC5519">
              <w:rPr>
                <w:rFonts w:ascii="Calibri"/>
                <w:spacing w:val="-2"/>
              </w:rPr>
              <w:t xml:space="preserve"> </w:t>
            </w:r>
            <w:r w:rsidRPr="00FC5519">
              <w:rPr>
                <w:rFonts w:ascii="Calibri"/>
                <w:spacing w:val="-1"/>
              </w:rPr>
              <w:t>budget</w:t>
            </w:r>
            <w:r w:rsidRPr="00FC5519">
              <w:rPr>
                <w:rFonts w:ascii="Calibri"/>
                <w:spacing w:val="-2"/>
              </w:rPr>
              <w:t xml:space="preserve"> strategy</w:t>
            </w:r>
            <w:r w:rsidRPr="00FC5519">
              <w:rPr>
                <w:rFonts w:ascii="Calibri"/>
              </w:rPr>
              <w:t xml:space="preserve"> and</w:t>
            </w:r>
            <w:r w:rsidRPr="00FC5519">
              <w:rPr>
                <w:rFonts w:ascii="Calibri"/>
                <w:spacing w:val="-2"/>
              </w:rPr>
              <w:t xml:space="preserve"> </w:t>
            </w:r>
            <w:r w:rsidRPr="00FC5519">
              <w:rPr>
                <w:rFonts w:ascii="Calibri"/>
                <w:spacing w:val="-1"/>
              </w:rPr>
              <w:t>financial sustainability?</w:t>
            </w:r>
          </w:p>
        </w:tc>
        <w:tc>
          <w:tcPr>
            <w:tcW w:w="4678" w:type="dxa"/>
          </w:tcPr>
          <w:p w14:paraId="2E067694" w14:textId="77777777" w:rsidR="00B87DD8" w:rsidRDefault="00B87DD8" w:rsidP="002C67DB">
            <w:r>
              <w:t>Monthly Corporate Financial Monitoring (CFM) reports are presented to the Executive Management Board and to the PCC CFO. These are also provided to the PCC for scrutiny. The reports highlight the emerging risks and issues.</w:t>
            </w:r>
          </w:p>
        </w:tc>
        <w:tc>
          <w:tcPr>
            <w:tcW w:w="815" w:type="dxa"/>
            <w:shd w:val="clear" w:color="auto" w:fill="00B050"/>
          </w:tcPr>
          <w:p w14:paraId="48FFCC34" w14:textId="77777777" w:rsidR="00B87DD8" w:rsidRDefault="00B87DD8" w:rsidP="002C67DB">
            <w:pPr>
              <w:jc w:val="center"/>
            </w:pPr>
          </w:p>
        </w:tc>
        <w:tc>
          <w:tcPr>
            <w:tcW w:w="2794" w:type="dxa"/>
          </w:tcPr>
          <w:p w14:paraId="1849C8D3" w14:textId="77777777" w:rsidR="00B87DD8" w:rsidRDefault="00B87DD8" w:rsidP="002C67DB"/>
        </w:tc>
      </w:tr>
      <w:tr w:rsidR="00B87DD8" w14:paraId="03DA0F56" w14:textId="77777777" w:rsidTr="002C67DB">
        <w:tc>
          <w:tcPr>
            <w:tcW w:w="562" w:type="dxa"/>
          </w:tcPr>
          <w:p w14:paraId="53409AE4" w14:textId="77777777" w:rsidR="00B87DD8" w:rsidRDefault="00B87DD8" w:rsidP="002C67DB">
            <w:r>
              <w:t>2</w:t>
            </w:r>
          </w:p>
        </w:tc>
        <w:tc>
          <w:tcPr>
            <w:tcW w:w="4961" w:type="dxa"/>
          </w:tcPr>
          <w:p w14:paraId="7082ED26" w14:textId="77777777" w:rsidR="00B87DD8" w:rsidRPr="00FC5519" w:rsidRDefault="00B87DD8" w:rsidP="002C67DB">
            <w:pPr>
              <w:tabs>
                <w:tab w:val="left" w:pos="456"/>
              </w:tabs>
              <w:spacing w:before="6"/>
              <w:rPr>
                <w:rFonts w:ascii="Calibri" w:eastAsia="Calibri" w:hAnsi="Calibri" w:cs="Calibri"/>
              </w:rPr>
            </w:pPr>
            <w:r w:rsidRPr="00FC5519">
              <w:rPr>
                <w:rFonts w:ascii="Calibri"/>
              </w:rPr>
              <w:t>Do</w:t>
            </w:r>
            <w:r w:rsidRPr="00FC5519">
              <w:rPr>
                <w:rFonts w:ascii="Calibri"/>
                <w:spacing w:val="-1"/>
              </w:rPr>
              <w:t xml:space="preserve"> the</w:t>
            </w:r>
            <w:r w:rsidRPr="00FC5519">
              <w:rPr>
                <w:rFonts w:ascii="Calibri"/>
              </w:rPr>
              <w:t xml:space="preserve"> </w:t>
            </w:r>
            <w:r w:rsidRPr="00FC5519">
              <w:rPr>
                <w:rFonts w:ascii="Calibri"/>
                <w:spacing w:val="-1"/>
              </w:rPr>
              <w:t>reports</w:t>
            </w:r>
            <w:r w:rsidRPr="00FC5519">
              <w:rPr>
                <w:rFonts w:ascii="Calibri"/>
                <w:spacing w:val="1"/>
              </w:rPr>
              <w:t xml:space="preserve"> </w:t>
            </w:r>
            <w:r w:rsidRPr="00FC5519">
              <w:rPr>
                <w:rFonts w:ascii="Calibri"/>
                <w:spacing w:val="-1"/>
              </w:rPr>
              <w:t>cover</w:t>
            </w:r>
            <w:r w:rsidRPr="00FC5519">
              <w:rPr>
                <w:rFonts w:ascii="Calibri"/>
              </w:rPr>
              <w:t xml:space="preserve"> </w:t>
            </w:r>
            <w:r w:rsidRPr="00FC5519">
              <w:rPr>
                <w:rFonts w:ascii="Calibri"/>
                <w:spacing w:val="-1"/>
              </w:rPr>
              <w:t>both</w:t>
            </w:r>
            <w:r w:rsidRPr="00FC5519">
              <w:rPr>
                <w:rFonts w:ascii="Calibri"/>
              </w:rPr>
              <w:t xml:space="preserve"> </w:t>
            </w:r>
            <w:r w:rsidRPr="00FC5519">
              <w:rPr>
                <w:rFonts w:ascii="Calibri"/>
                <w:spacing w:val="-1"/>
              </w:rPr>
              <w:t>forward</w:t>
            </w:r>
            <w:r w:rsidRPr="00FC5519">
              <w:rPr>
                <w:rFonts w:ascii="Calibri"/>
              </w:rPr>
              <w:t>- and backward-looking</w:t>
            </w:r>
            <w:r w:rsidRPr="00FC5519">
              <w:rPr>
                <w:rFonts w:ascii="Calibri"/>
                <w:spacing w:val="-1"/>
              </w:rPr>
              <w:t xml:space="preserve"> information </w:t>
            </w:r>
            <w:r w:rsidRPr="00FC5519">
              <w:rPr>
                <w:rFonts w:ascii="Calibri"/>
              </w:rPr>
              <w:t xml:space="preserve">in </w:t>
            </w:r>
            <w:r w:rsidRPr="00FC5519">
              <w:rPr>
                <w:rFonts w:ascii="Calibri"/>
                <w:spacing w:val="-1"/>
              </w:rPr>
              <w:t>respect</w:t>
            </w:r>
            <w:r w:rsidRPr="00FC5519">
              <w:rPr>
                <w:rFonts w:ascii="Calibri"/>
                <w:spacing w:val="-2"/>
              </w:rPr>
              <w:t xml:space="preserve"> </w:t>
            </w:r>
            <w:r w:rsidRPr="00FC5519">
              <w:rPr>
                <w:rFonts w:ascii="Calibri"/>
              </w:rPr>
              <w:t xml:space="preserve">of </w:t>
            </w:r>
            <w:r w:rsidRPr="00FC5519">
              <w:rPr>
                <w:rFonts w:ascii="Calibri"/>
                <w:spacing w:val="-1"/>
              </w:rPr>
              <w:t>financial</w:t>
            </w:r>
            <w:r w:rsidRPr="00FC5519">
              <w:rPr>
                <w:rFonts w:ascii="Calibri"/>
                <w:spacing w:val="-3"/>
              </w:rPr>
              <w:t xml:space="preserve"> </w:t>
            </w:r>
            <w:r w:rsidRPr="00FC5519">
              <w:rPr>
                <w:rFonts w:ascii="Calibri"/>
                <w:spacing w:val="-1"/>
              </w:rPr>
              <w:t>and</w:t>
            </w:r>
            <w:r w:rsidRPr="00FC5519">
              <w:rPr>
                <w:rFonts w:ascii="Calibri"/>
                <w:spacing w:val="73"/>
              </w:rPr>
              <w:t xml:space="preserve"> </w:t>
            </w:r>
            <w:r w:rsidRPr="00FC5519">
              <w:rPr>
                <w:rFonts w:ascii="Calibri"/>
                <w:spacing w:val="-1"/>
              </w:rPr>
              <w:t>operational</w:t>
            </w:r>
            <w:r w:rsidRPr="00FC5519">
              <w:rPr>
                <w:rFonts w:ascii="Calibri"/>
              </w:rPr>
              <w:t xml:space="preserve"> </w:t>
            </w:r>
            <w:r w:rsidRPr="00FC5519">
              <w:rPr>
                <w:rFonts w:ascii="Calibri"/>
                <w:spacing w:val="-1"/>
              </w:rPr>
              <w:t>performance?</w:t>
            </w:r>
          </w:p>
        </w:tc>
        <w:tc>
          <w:tcPr>
            <w:tcW w:w="4678" w:type="dxa"/>
          </w:tcPr>
          <w:p w14:paraId="69D0C037" w14:textId="77777777" w:rsidR="00B87DD8" w:rsidRDefault="00B87DD8" w:rsidP="002C67DB">
            <w:r>
              <w:t xml:space="preserve">The CFM reports look backwards at the position to date and forwards at the expected outturn. </w:t>
            </w:r>
          </w:p>
        </w:tc>
        <w:tc>
          <w:tcPr>
            <w:tcW w:w="815" w:type="dxa"/>
            <w:shd w:val="clear" w:color="auto" w:fill="00B050"/>
          </w:tcPr>
          <w:p w14:paraId="086AF01A" w14:textId="77777777" w:rsidR="00B87DD8" w:rsidRDefault="00B87DD8" w:rsidP="002C67DB">
            <w:pPr>
              <w:jc w:val="center"/>
            </w:pPr>
          </w:p>
        </w:tc>
        <w:tc>
          <w:tcPr>
            <w:tcW w:w="2794" w:type="dxa"/>
          </w:tcPr>
          <w:p w14:paraId="0989BB10" w14:textId="77777777" w:rsidR="00B87DD8" w:rsidRDefault="00B87DD8" w:rsidP="002C67DB"/>
        </w:tc>
      </w:tr>
      <w:tr w:rsidR="00B87DD8" w14:paraId="077759C7" w14:textId="77777777" w:rsidTr="002C67DB">
        <w:tc>
          <w:tcPr>
            <w:tcW w:w="562" w:type="dxa"/>
          </w:tcPr>
          <w:p w14:paraId="5F8B0465" w14:textId="77777777" w:rsidR="00B87DD8" w:rsidRDefault="00B87DD8" w:rsidP="002C67DB">
            <w:r>
              <w:t>3</w:t>
            </w:r>
          </w:p>
        </w:tc>
        <w:tc>
          <w:tcPr>
            <w:tcW w:w="4961" w:type="dxa"/>
          </w:tcPr>
          <w:p w14:paraId="733492B2" w14:textId="77777777" w:rsidR="00B87DD8" w:rsidRPr="00FC5519" w:rsidRDefault="00B87DD8" w:rsidP="002C67DB">
            <w:pPr>
              <w:tabs>
                <w:tab w:val="left" w:pos="456"/>
              </w:tabs>
              <w:spacing w:before="1"/>
              <w:rPr>
                <w:rFonts w:ascii="Calibri" w:eastAsia="Calibri" w:hAnsi="Calibri" w:cs="Calibri"/>
              </w:rPr>
            </w:pPr>
            <w:r w:rsidRPr="00FC5519">
              <w:rPr>
                <w:rFonts w:ascii="Calibri" w:eastAsia="Calibri" w:hAnsi="Calibri" w:cs="Calibri"/>
                <w:spacing w:val="-1"/>
              </w:rPr>
              <w:t>Are</w:t>
            </w:r>
            <w:r w:rsidRPr="00FC5519">
              <w:rPr>
                <w:rFonts w:ascii="Calibri" w:eastAsia="Calibri" w:hAnsi="Calibri" w:cs="Calibri"/>
              </w:rPr>
              <w:t xml:space="preserve"> </w:t>
            </w:r>
            <w:r w:rsidRPr="00FC5519">
              <w:rPr>
                <w:rFonts w:ascii="Calibri" w:eastAsia="Calibri" w:hAnsi="Calibri" w:cs="Calibri"/>
                <w:spacing w:val="-1"/>
              </w:rPr>
              <w:t>there</w:t>
            </w:r>
            <w:r w:rsidRPr="00FC5519">
              <w:rPr>
                <w:rFonts w:ascii="Calibri" w:eastAsia="Calibri" w:hAnsi="Calibri" w:cs="Calibri"/>
                <w:spacing w:val="-2"/>
              </w:rPr>
              <w:t xml:space="preserve"> </w:t>
            </w:r>
            <w:r w:rsidRPr="00FC5519">
              <w:rPr>
                <w:rFonts w:ascii="Calibri" w:eastAsia="Calibri" w:hAnsi="Calibri" w:cs="Calibri"/>
                <w:spacing w:val="-1"/>
              </w:rPr>
              <w:t>mechanisms</w:t>
            </w:r>
            <w:r w:rsidRPr="00FC5519">
              <w:rPr>
                <w:rFonts w:ascii="Calibri" w:eastAsia="Calibri" w:hAnsi="Calibri" w:cs="Calibri"/>
              </w:rPr>
              <w:t xml:space="preserve"> in </w:t>
            </w:r>
            <w:r w:rsidRPr="00FC5519">
              <w:rPr>
                <w:rFonts w:ascii="Calibri" w:eastAsia="Calibri" w:hAnsi="Calibri" w:cs="Calibri"/>
                <w:spacing w:val="-1"/>
              </w:rPr>
              <w:t>place</w:t>
            </w:r>
            <w:r w:rsidRPr="00FC5519">
              <w:rPr>
                <w:rFonts w:ascii="Calibri" w:eastAsia="Calibri" w:hAnsi="Calibri" w:cs="Calibri"/>
              </w:rPr>
              <w:t xml:space="preserve"> </w:t>
            </w:r>
            <w:r w:rsidRPr="00FC5519">
              <w:rPr>
                <w:rFonts w:ascii="Calibri" w:eastAsia="Calibri" w:hAnsi="Calibri" w:cs="Calibri"/>
                <w:spacing w:val="-1"/>
              </w:rPr>
              <w:t>to</w:t>
            </w:r>
            <w:r w:rsidRPr="00FC5519">
              <w:rPr>
                <w:rFonts w:ascii="Calibri" w:eastAsia="Calibri" w:hAnsi="Calibri" w:cs="Calibri"/>
                <w:spacing w:val="1"/>
              </w:rPr>
              <w:t xml:space="preserve"> </w:t>
            </w:r>
            <w:r w:rsidRPr="00FC5519">
              <w:rPr>
                <w:rFonts w:ascii="Calibri" w:eastAsia="Calibri" w:hAnsi="Calibri" w:cs="Calibri"/>
                <w:spacing w:val="-1"/>
              </w:rPr>
              <w:t>report</w:t>
            </w:r>
            <w:r w:rsidRPr="00FC5519">
              <w:rPr>
                <w:rFonts w:ascii="Calibri" w:eastAsia="Calibri" w:hAnsi="Calibri" w:cs="Calibri"/>
                <w:spacing w:val="-2"/>
              </w:rPr>
              <w:t xml:space="preserve"> </w:t>
            </w:r>
            <w:r w:rsidRPr="00FC5519">
              <w:rPr>
                <w:rFonts w:ascii="Calibri" w:eastAsia="Calibri" w:hAnsi="Calibri" w:cs="Calibri"/>
                <w:spacing w:val="-1"/>
              </w:rPr>
              <w:t>the</w:t>
            </w:r>
            <w:r w:rsidRPr="00FC5519">
              <w:rPr>
                <w:rFonts w:ascii="Calibri" w:eastAsia="Calibri" w:hAnsi="Calibri" w:cs="Calibri"/>
                <w:spacing w:val="-2"/>
              </w:rPr>
              <w:t xml:space="preserve"> </w:t>
            </w:r>
            <w:r w:rsidRPr="00FC5519">
              <w:rPr>
                <w:rFonts w:ascii="Calibri" w:eastAsia="Calibri" w:hAnsi="Calibri" w:cs="Calibri"/>
                <w:spacing w:val="-1"/>
              </w:rPr>
              <w:t>performance</w:t>
            </w:r>
            <w:r w:rsidRPr="00FC5519">
              <w:rPr>
                <w:rFonts w:ascii="Calibri" w:eastAsia="Calibri" w:hAnsi="Calibri" w:cs="Calibri"/>
                <w:spacing w:val="1"/>
              </w:rPr>
              <w:t xml:space="preserve"> </w:t>
            </w:r>
            <w:r w:rsidRPr="00FC5519">
              <w:rPr>
                <w:rFonts w:ascii="Calibri" w:eastAsia="Calibri" w:hAnsi="Calibri" w:cs="Calibri"/>
              </w:rPr>
              <w:t>of</w:t>
            </w:r>
            <w:r w:rsidRPr="00FC5519">
              <w:rPr>
                <w:rFonts w:ascii="Calibri" w:eastAsia="Calibri" w:hAnsi="Calibri" w:cs="Calibri"/>
                <w:spacing w:val="-3"/>
              </w:rPr>
              <w:t xml:space="preserve"> </w:t>
            </w:r>
            <w:r w:rsidRPr="00FC5519">
              <w:rPr>
                <w:rFonts w:ascii="Calibri" w:eastAsia="Calibri" w:hAnsi="Calibri" w:cs="Calibri"/>
                <w:spacing w:val="-1"/>
              </w:rPr>
              <w:t>the</w:t>
            </w:r>
            <w:r w:rsidRPr="00FC5519">
              <w:rPr>
                <w:rFonts w:ascii="Calibri" w:eastAsia="Calibri" w:hAnsi="Calibri" w:cs="Calibri"/>
                <w:spacing w:val="-2"/>
              </w:rPr>
              <w:t xml:space="preserve"> </w:t>
            </w:r>
            <w:r w:rsidRPr="00FC5519">
              <w:rPr>
                <w:rFonts w:ascii="Calibri" w:eastAsia="Calibri" w:hAnsi="Calibri" w:cs="Calibri"/>
              </w:rPr>
              <w:t>authority’s</w:t>
            </w:r>
            <w:r w:rsidRPr="00FC5519">
              <w:rPr>
                <w:rFonts w:ascii="Calibri" w:eastAsia="Calibri" w:hAnsi="Calibri" w:cs="Calibri"/>
                <w:spacing w:val="-3"/>
              </w:rPr>
              <w:t xml:space="preserve"> </w:t>
            </w:r>
            <w:r w:rsidRPr="00FC5519">
              <w:rPr>
                <w:rFonts w:ascii="Calibri" w:eastAsia="Calibri" w:hAnsi="Calibri" w:cs="Calibri"/>
                <w:spacing w:val="-1"/>
              </w:rPr>
              <w:t>significant</w:t>
            </w:r>
            <w:r w:rsidRPr="00FC5519">
              <w:rPr>
                <w:rFonts w:ascii="Calibri" w:eastAsia="Calibri" w:hAnsi="Calibri" w:cs="Calibri"/>
              </w:rPr>
              <w:t xml:space="preserve"> </w:t>
            </w:r>
            <w:r w:rsidRPr="00FC5519">
              <w:rPr>
                <w:rFonts w:ascii="Calibri" w:eastAsia="Calibri" w:hAnsi="Calibri" w:cs="Calibri"/>
                <w:spacing w:val="-1"/>
              </w:rPr>
              <w:t>delivery</w:t>
            </w:r>
            <w:r w:rsidRPr="00FC5519">
              <w:rPr>
                <w:rFonts w:ascii="Calibri" w:eastAsia="Calibri" w:hAnsi="Calibri" w:cs="Calibri"/>
                <w:spacing w:val="65"/>
              </w:rPr>
              <w:t xml:space="preserve"> </w:t>
            </w:r>
            <w:r w:rsidRPr="00FC5519">
              <w:rPr>
                <w:rFonts w:ascii="Calibri" w:eastAsia="Calibri" w:hAnsi="Calibri" w:cs="Calibri"/>
                <w:spacing w:val="-1"/>
              </w:rPr>
              <w:t>partnerships</w:t>
            </w:r>
            <w:r w:rsidRPr="00FC5519">
              <w:rPr>
                <w:rFonts w:ascii="Calibri" w:eastAsia="Calibri" w:hAnsi="Calibri" w:cs="Calibri"/>
              </w:rPr>
              <w:t xml:space="preserve"> </w:t>
            </w:r>
            <w:r w:rsidRPr="00FC5519">
              <w:rPr>
                <w:rFonts w:ascii="Calibri" w:eastAsia="Calibri" w:hAnsi="Calibri" w:cs="Calibri"/>
                <w:spacing w:val="-1"/>
              </w:rPr>
              <w:t>such</w:t>
            </w:r>
            <w:r w:rsidRPr="00FC5519">
              <w:rPr>
                <w:rFonts w:ascii="Calibri" w:eastAsia="Calibri" w:hAnsi="Calibri" w:cs="Calibri"/>
              </w:rPr>
              <w:t xml:space="preserve"> a</w:t>
            </w:r>
            <w:r w:rsidRPr="00FC5519">
              <w:rPr>
                <w:rFonts w:ascii="Calibri" w:eastAsia="Calibri" w:hAnsi="Calibri" w:cs="Calibri"/>
                <w:spacing w:val="-3"/>
              </w:rPr>
              <w:t xml:space="preserve"> </w:t>
            </w:r>
            <w:r w:rsidRPr="00FC5519">
              <w:rPr>
                <w:rFonts w:ascii="Calibri" w:eastAsia="Calibri" w:hAnsi="Calibri" w:cs="Calibri"/>
                <w:spacing w:val="-1"/>
              </w:rPr>
              <w:t>contract</w:t>
            </w:r>
            <w:r w:rsidRPr="00FC5519">
              <w:rPr>
                <w:rFonts w:ascii="Calibri" w:eastAsia="Calibri" w:hAnsi="Calibri" w:cs="Calibri"/>
                <w:spacing w:val="-2"/>
              </w:rPr>
              <w:t xml:space="preserve"> </w:t>
            </w:r>
            <w:r w:rsidRPr="00FC5519">
              <w:rPr>
                <w:rFonts w:ascii="Calibri" w:eastAsia="Calibri" w:hAnsi="Calibri" w:cs="Calibri"/>
                <w:spacing w:val="-1"/>
              </w:rPr>
              <w:t xml:space="preserve">monitoring </w:t>
            </w:r>
            <w:r w:rsidRPr="00FC5519">
              <w:rPr>
                <w:rFonts w:ascii="Calibri" w:eastAsia="Calibri" w:hAnsi="Calibri" w:cs="Calibri"/>
                <w:spacing w:val="-2"/>
              </w:rPr>
              <w:t>data?</w:t>
            </w:r>
          </w:p>
        </w:tc>
        <w:tc>
          <w:tcPr>
            <w:tcW w:w="4678" w:type="dxa"/>
          </w:tcPr>
          <w:p w14:paraId="42ECA81B" w14:textId="77777777" w:rsidR="00B87DD8" w:rsidRDefault="00B87DD8" w:rsidP="002C67DB">
            <w:r>
              <w:t>This is part of the normal monthly monitoring process</w:t>
            </w:r>
          </w:p>
        </w:tc>
        <w:tc>
          <w:tcPr>
            <w:tcW w:w="815" w:type="dxa"/>
            <w:shd w:val="clear" w:color="auto" w:fill="00B050"/>
          </w:tcPr>
          <w:p w14:paraId="0BF9EDF3" w14:textId="77777777" w:rsidR="00B87DD8" w:rsidRDefault="00B87DD8" w:rsidP="002C67DB">
            <w:pPr>
              <w:jc w:val="center"/>
            </w:pPr>
          </w:p>
        </w:tc>
        <w:tc>
          <w:tcPr>
            <w:tcW w:w="2794" w:type="dxa"/>
          </w:tcPr>
          <w:p w14:paraId="0E2A4A76" w14:textId="77777777" w:rsidR="00B87DD8" w:rsidRDefault="00B87DD8" w:rsidP="002C67DB"/>
        </w:tc>
      </w:tr>
      <w:tr w:rsidR="00B87DD8" w14:paraId="70E6E103" w14:textId="77777777" w:rsidTr="002C67DB">
        <w:tc>
          <w:tcPr>
            <w:tcW w:w="562" w:type="dxa"/>
          </w:tcPr>
          <w:p w14:paraId="08BBD0A8" w14:textId="77777777" w:rsidR="00B87DD8" w:rsidRDefault="00B87DD8" w:rsidP="002C67DB">
            <w:r>
              <w:t>4</w:t>
            </w:r>
          </w:p>
        </w:tc>
        <w:tc>
          <w:tcPr>
            <w:tcW w:w="4961" w:type="dxa"/>
          </w:tcPr>
          <w:p w14:paraId="28407AB3" w14:textId="77777777" w:rsidR="00B87DD8" w:rsidRPr="00FC5519" w:rsidRDefault="00B87DD8" w:rsidP="002C67DB">
            <w:pPr>
              <w:tabs>
                <w:tab w:val="left" w:pos="454"/>
              </w:tabs>
              <w:spacing w:line="279" w:lineRule="exact"/>
              <w:rPr>
                <w:rFonts w:ascii="Calibri" w:eastAsia="Calibri" w:hAnsi="Calibri" w:cs="Calibri"/>
              </w:rPr>
            </w:pPr>
            <w:r w:rsidRPr="00FC5519">
              <w:rPr>
                <w:rFonts w:ascii="Calibri"/>
                <w:spacing w:val="-1"/>
              </w:rPr>
              <w:t>Are</w:t>
            </w:r>
            <w:r w:rsidRPr="00FC5519">
              <w:rPr>
                <w:rFonts w:ascii="Calibri"/>
              </w:rPr>
              <w:t xml:space="preserve"> the </w:t>
            </w:r>
            <w:r w:rsidRPr="00FC5519">
              <w:rPr>
                <w:rFonts w:ascii="Calibri"/>
                <w:spacing w:val="-1"/>
              </w:rPr>
              <w:t>reports</w:t>
            </w:r>
            <w:r w:rsidRPr="00FC5519">
              <w:rPr>
                <w:rFonts w:ascii="Calibri"/>
                <w:spacing w:val="1"/>
              </w:rPr>
              <w:t xml:space="preserve"> </w:t>
            </w:r>
            <w:r w:rsidRPr="00FC5519">
              <w:rPr>
                <w:rFonts w:ascii="Calibri"/>
                <w:spacing w:val="-1"/>
              </w:rPr>
              <w:t>provided</w:t>
            </w:r>
            <w:r w:rsidRPr="00FC5519">
              <w:rPr>
                <w:rFonts w:ascii="Calibri"/>
                <w:spacing w:val="-3"/>
              </w:rPr>
              <w:t xml:space="preserve"> </w:t>
            </w:r>
            <w:r w:rsidRPr="00FC5519">
              <w:rPr>
                <w:rFonts w:ascii="Calibri"/>
              </w:rPr>
              <w:t>to</w:t>
            </w:r>
            <w:r w:rsidRPr="00FC5519">
              <w:rPr>
                <w:rFonts w:ascii="Calibri"/>
                <w:spacing w:val="-1"/>
              </w:rPr>
              <w:t xml:space="preserve"> the</w:t>
            </w:r>
            <w:r w:rsidRPr="00FC5519">
              <w:rPr>
                <w:rFonts w:ascii="Calibri"/>
              </w:rPr>
              <w:t xml:space="preserve"> </w:t>
            </w:r>
            <w:r w:rsidRPr="00FC5519">
              <w:rPr>
                <w:rFonts w:ascii="Calibri"/>
                <w:spacing w:val="-1"/>
              </w:rPr>
              <w:t>leadership team</w:t>
            </w:r>
            <w:r w:rsidRPr="00FC5519">
              <w:rPr>
                <w:rFonts w:ascii="Calibri"/>
                <w:spacing w:val="-2"/>
              </w:rPr>
              <w:t xml:space="preserve"> </w:t>
            </w:r>
            <w:r w:rsidRPr="00FC5519">
              <w:rPr>
                <w:rFonts w:ascii="Calibri"/>
              </w:rPr>
              <w:t xml:space="preserve">in a </w:t>
            </w:r>
            <w:r w:rsidRPr="00FC5519">
              <w:rPr>
                <w:rFonts w:ascii="Calibri"/>
                <w:spacing w:val="-1"/>
              </w:rPr>
              <w:t>timely</w:t>
            </w:r>
            <w:r w:rsidRPr="00FC5519">
              <w:rPr>
                <w:rFonts w:ascii="Calibri"/>
                <w:spacing w:val="-2"/>
              </w:rPr>
              <w:t xml:space="preserve"> </w:t>
            </w:r>
            <w:r w:rsidRPr="00FC5519">
              <w:rPr>
                <w:rFonts w:ascii="Calibri"/>
                <w:spacing w:val="-1"/>
              </w:rPr>
              <w:t>manner</w:t>
            </w:r>
            <w:r w:rsidRPr="00FC5519">
              <w:rPr>
                <w:rFonts w:ascii="Calibri"/>
              </w:rPr>
              <w:t xml:space="preserve"> </w:t>
            </w:r>
            <w:r w:rsidRPr="00FC5519">
              <w:rPr>
                <w:rFonts w:ascii="Calibri"/>
                <w:spacing w:val="-1"/>
              </w:rPr>
              <w:t xml:space="preserve">and </w:t>
            </w:r>
            <w:r w:rsidRPr="00FC5519">
              <w:rPr>
                <w:rFonts w:ascii="Calibri"/>
              </w:rPr>
              <w:t>in a</w:t>
            </w:r>
            <w:r w:rsidRPr="00FC5519">
              <w:rPr>
                <w:rFonts w:ascii="Calibri"/>
                <w:spacing w:val="-3"/>
              </w:rPr>
              <w:t xml:space="preserve"> </w:t>
            </w:r>
            <w:r w:rsidRPr="00FC5519">
              <w:rPr>
                <w:rFonts w:ascii="Calibri"/>
                <w:spacing w:val="-1"/>
              </w:rPr>
              <w:t>suitable</w:t>
            </w:r>
            <w:r w:rsidRPr="00FC5519">
              <w:rPr>
                <w:rFonts w:ascii="Calibri"/>
              </w:rPr>
              <w:t xml:space="preserve"> </w:t>
            </w:r>
            <w:r w:rsidRPr="00FC5519">
              <w:rPr>
                <w:rFonts w:ascii="Calibri"/>
                <w:spacing w:val="-1"/>
              </w:rPr>
              <w:t>format?</w:t>
            </w:r>
          </w:p>
        </w:tc>
        <w:tc>
          <w:tcPr>
            <w:tcW w:w="4678" w:type="dxa"/>
          </w:tcPr>
          <w:p w14:paraId="4CAFEB4F" w14:textId="77777777" w:rsidR="00B87DD8" w:rsidRDefault="00B87DD8" w:rsidP="002C67DB">
            <w:r>
              <w:t>The reports are prepared by the 15</w:t>
            </w:r>
            <w:r w:rsidRPr="002133E7">
              <w:rPr>
                <w:vertAlign w:val="superscript"/>
              </w:rPr>
              <w:t>th</w:t>
            </w:r>
            <w:r>
              <w:t xml:space="preserve"> of the following month and are reported to the next Executive meeting. The format of the reports has been agreed by the CC.</w:t>
            </w:r>
          </w:p>
        </w:tc>
        <w:tc>
          <w:tcPr>
            <w:tcW w:w="815" w:type="dxa"/>
            <w:shd w:val="clear" w:color="auto" w:fill="00B050"/>
          </w:tcPr>
          <w:p w14:paraId="13E31E14" w14:textId="77777777" w:rsidR="00B87DD8" w:rsidRDefault="00B87DD8" w:rsidP="002C67DB">
            <w:pPr>
              <w:jc w:val="center"/>
            </w:pPr>
          </w:p>
        </w:tc>
        <w:tc>
          <w:tcPr>
            <w:tcW w:w="2794" w:type="dxa"/>
          </w:tcPr>
          <w:p w14:paraId="0B0599B8" w14:textId="77777777" w:rsidR="00B87DD8" w:rsidRDefault="00B87DD8" w:rsidP="002C67DB"/>
        </w:tc>
      </w:tr>
      <w:tr w:rsidR="00B87DD8" w14:paraId="2598AD9A" w14:textId="77777777" w:rsidTr="002C67DB">
        <w:tc>
          <w:tcPr>
            <w:tcW w:w="562" w:type="dxa"/>
          </w:tcPr>
          <w:p w14:paraId="645320A1" w14:textId="77777777" w:rsidR="00B87DD8" w:rsidRDefault="00B87DD8" w:rsidP="002C67DB">
            <w:r>
              <w:t>5</w:t>
            </w:r>
          </w:p>
        </w:tc>
        <w:tc>
          <w:tcPr>
            <w:tcW w:w="4961" w:type="dxa"/>
          </w:tcPr>
          <w:p w14:paraId="6417BA18" w14:textId="77777777" w:rsidR="00B87DD8" w:rsidRPr="00C94880" w:rsidRDefault="00B87DD8" w:rsidP="002C67DB">
            <w:r w:rsidRPr="00C94880">
              <w:rPr>
                <w:rFonts w:ascii="Calibri"/>
              </w:rPr>
              <w:t xml:space="preserve">Is the </w:t>
            </w:r>
            <w:r w:rsidRPr="00C94880">
              <w:rPr>
                <w:rFonts w:ascii="Calibri"/>
                <w:spacing w:val="-1"/>
              </w:rPr>
              <w:t>leadership team happy</w:t>
            </w:r>
            <w:r w:rsidRPr="00C94880">
              <w:rPr>
                <w:rFonts w:ascii="Calibri"/>
              </w:rPr>
              <w:t xml:space="preserve"> with</w:t>
            </w:r>
            <w:r w:rsidRPr="00C94880">
              <w:rPr>
                <w:rFonts w:ascii="Calibri"/>
                <w:spacing w:val="-3"/>
              </w:rPr>
              <w:t xml:space="preserve"> </w:t>
            </w:r>
            <w:r w:rsidRPr="00C94880">
              <w:rPr>
                <w:rFonts w:ascii="Calibri"/>
              </w:rPr>
              <w:t xml:space="preserve">the </w:t>
            </w:r>
            <w:r w:rsidRPr="00C94880">
              <w:rPr>
                <w:rFonts w:ascii="Calibri"/>
                <w:spacing w:val="-1"/>
              </w:rPr>
              <w:t>reports</w:t>
            </w:r>
            <w:r w:rsidRPr="00C94880">
              <w:rPr>
                <w:rFonts w:ascii="Calibri"/>
              </w:rPr>
              <w:t xml:space="preserve"> </w:t>
            </w:r>
            <w:r w:rsidRPr="00C94880">
              <w:rPr>
                <w:rFonts w:ascii="Calibri"/>
                <w:spacing w:val="-1"/>
              </w:rPr>
              <w:t>that</w:t>
            </w:r>
            <w:r w:rsidRPr="00C94880">
              <w:rPr>
                <w:rFonts w:ascii="Calibri"/>
                <w:spacing w:val="-2"/>
              </w:rPr>
              <w:t xml:space="preserve"> </w:t>
            </w:r>
            <w:r w:rsidRPr="00C94880">
              <w:rPr>
                <w:rFonts w:ascii="Calibri"/>
              </w:rPr>
              <w:t xml:space="preserve">it </w:t>
            </w:r>
            <w:r w:rsidRPr="00C94880">
              <w:rPr>
                <w:rFonts w:ascii="Calibri"/>
                <w:spacing w:val="-1"/>
              </w:rPr>
              <w:t>receives</w:t>
            </w:r>
            <w:r w:rsidRPr="00C94880">
              <w:rPr>
                <w:rFonts w:ascii="Calibri"/>
              </w:rPr>
              <w:t xml:space="preserve"> </w:t>
            </w:r>
            <w:r w:rsidRPr="00C94880">
              <w:rPr>
                <w:rFonts w:ascii="Calibri"/>
                <w:spacing w:val="-1"/>
              </w:rPr>
              <w:t>and</w:t>
            </w:r>
            <w:r w:rsidRPr="00C94880">
              <w:rPr>
                <w:rFonts w:ascii="Calibri"/>
                <w:spacing w:val="-3"/>
              </w:rPr>
              <w:t xml:space="preserve"> </w:t>
            </w:r>
            <w:r w:rsidRPr="00C94880">
              <w:rPr>
                <w:rFonts w:ascii="Calibri"/>
              </w:rPr>
              <w:t xml:space="preserve">with </w:t>
            </w:r>
            <w:r w:rsidRPr="00C94880">
              <w:rPr>
                <w:rFonts w:ascii="Calibri"/>
                <w:spacing w:val="-1"/>
              </w:rPr>
              <w:t>its</w:t>
            </w:r>
            <w:r w:rsidRPr="00C94880">
              <w:rPr>
                <w:rFonts w:ascii="Calibri"/>
              </w:rPr>
              <w:t xml:space="preserve"> </w:t>
            </w:r>
            <w:r w:rsidRPr="00C94880">
              <w:rPr>
                <w:rFonts w:ascii="Calibri"/>
                <w:spacing w:val="-1"/>
              </w:rPr>
              <w:t>ability</w:t>
            </w:r>
            <w:r w:rsidRPr="00C94880">
              <w:rPr>
                <w:rFonts w:ascii="Calibri"/>
                <w:spacing w:val="-2"/>
              </w:rPr>
              <w:t xml:space="preserve"> </w:t>
            </w:r>
            <w:r w:rsidRPr="00C94880">
              <w:rPr>
                <w:rFonts w:ascii="Calibri"/>
              </w:rPr>
              <w:t>to</w:t>
            </w:r>
            <w:r w:rsidRPr="00C94880">
              <w:rPr>
                <w:rFonts w:ascii="Calibri"/>
                <w:spacing w:val="5"/>
              </w:rPr>
              <w:t xml:space="preserve"> </w:t>
            </w:r>
            <w:r w:rsidRPr="00C94880">
              <w:rPr>
                <w:rFonts w:ascii="Calibri"/>
                <w:spacing w:val="-2"/>
              </w:rPr>
              <w:t>use</w:t>
            </w:r>
            <w:r w:rsidRPr="00C94880">
              <w:rPr>
                <w:rFonts w:ascii="Calibri"/>
              </w:rPr>
              <w:t xml:space="preserve"> </w:t>
            </w:r>
            <w:r w:rsidRPr="00C94880">
              <w:rPr>
                <w:rFonts w:ascii="Calibri"/>
                <w:spacing w:val="-1"/>
              </w:rPr>
              <w:t>these</w:t>
            </w:r>
            <w:r w:rsidRPr="00C94880">
              <w:rPr>
                <w:rFonts w:ascii="Calibri"/>
                <w:spacing w:val="42"/>
              </w:rPr>
              <w:t xml:space="preserve"> </w:t>
            </w:r>
            <w:r w:rsidRPr="00C94880">
              <w:rPr>
                <w:rFonts w:ascii="Calibri"/>
              </w:rPr>
              <w:t>reports</w:t>
            </w:r>
            <w:r w:rsidRPr="00C94880">
              <w:rPr>
                <w:rFonts w:ascii="Calibri"/>
                <w:spacing w:val="-3"/>
              </w:rPr>
              <w:t xml:space="preserve"> </w:t>
            </w:r>
            <w:r w:rsidRPr="00C94880">
              <w:rPr>
                <w:rFonts w:ascii="Calibri"/>
                <w:spacing w:val="-1"/>
              </w:rPr>
              <w:t>to</w:t>
            </w:r>
            <w:r w:rsidRPr="00C94880">
              <w:rPr>
                <w:rFonts w:ascii="Calibri"/>
                <w:spacing w:val="1"/>
              </w:rPr>
              <w:t xml:space="preserve"> </w:t>
            </w:r>
            <w:r w:rsidRPr="00C94880">
              <w:rPr>
                <w:rFonts w:ascii="Calibri"/>
                <w:spacing w:val="-1"/>
              </w:rPr>
              <w:t>take</w:t>
            </w:r>
            <w:r w:rsidRPr="00C94880">
              <w:rPr>
                <w:rFonts w:ascii="Calibri"/>
              </w:rPr>
              <w:t xml:space="preserve"> </w:t>
            </w:r>
            <w:r w:rsidRPr="00C94880">
              <w:rPr>
                <w:rFonts w:ascii="Calibri"/>
                <w:spacing w:val="-1"/>
              </w:rPr>
              <w:t>appropriate</w:t>
            </w:r>
            <w:r w:rsidRPr="00C94880">
              <w:rPr>
                <w:rFonts w:ascii="Calibri"/>
                <w:spacing w:val="-2"/>
              </w:rPr>
              <w:t xml:space="preserve"> </w:t>
            </w:r>
            <w:r w:rsidRPr="00C94880">
              <w:rPr>
                <w:rFonts w:ascii="Calibri"/>
                <w:spacing w:val="-1"/>
              </w:rPr>
              <w:t>action?</w:t>
            </w:r>
          </w:p>
        </w:tc>
        <w:tc>
          <w:tcPr>
            <w:tcW w:w="4678" w:type="dxa"/>
          </w:tcPr>
          <w:p w14:paraId="7D4B235A" w14:textId="77777777" w:rsidR="00B87DD8" w:rsidRDefault="00B87DD8" w:rsidP="002C67DB">
            <w:r>
              <w:t xml:space="preserve">Positive feedback received. </w:t>
            </w:r>
          </w:p>
        </w:tc>
        <w:tc>
          <w:tcPr>
            <w:tcW w:w="815" w:type="dxa"/>
            <w:shd w:val="clear" w:color="auto" w:fill="00B050"/>
          </w:tcPr>
          <w:p w14:paraId="46981E78" w14:textId="77777777" w:rsidR="00B87DD8" w:rsidRDefault="00B87DD8" w:rsidP="002C67DB">
            <w:pPr>
              <w:jc w:val="center"/>
            </w:pPr>
          </w:p>
        </w:tc>
        <w:tc>
          <w:tcPr>
            <w:tcW w:w="2794" w:type="dxa"/>
          </w:tcPr>
          <w:p w14:paraId="54D5B54A" w14:textId="77777777" w:rsidR="00B87DD8" w:rsidRDefault="00B87DD8" w:rsidP="002C67DB"/>
        </w:tc>
      </w:tr>
      <w:tr w:rsidR="00B87DD8" w14:paraId="3E630B39" w14:textId="77777777" w:rsidTr="002C67DB">
        <w:tc>
          <w:tcPr>
            <w:tcW w:w="562" w:type="dxa"/>
          </w:tcPr>
          <w:p w14:paraId="6D48BEFD" w14:textId="77777777" w:rsidR="00B87DD8" w:rsidRDefault="00B87DD8" w:rsidP="002C67DB"/>
        </w:tc>
        <w:tc>
          <w:tcPr>
            <w:tcW w:w="4961" w:type="dxa"/>
          </w:tcPr>
          <w:p w14:paraId="1AD3EC25" w14:textId="77777777" w:rsidR="00B87DD8" w:rsidRDefault="00B87DD8" w:rsidP="002C67DB"/>
        </w:tc>
        <w:tc>
          <w:tcPr>
            <w:tcW w:w="4678" w:type="dxa"/>
          </w:tcPr>
          <w:p w14:paraId="4F170136" w14:textId="77777777" w:rsidR="00B87DD8" w:rsidRDefault="00B87DD8" w:rsidP="002C67DB"/>
        </w:tc>
        <w:tc>
          <w:tcPr>
            <w:tcW w:w="815" w:type="dxa"/>
          </w:tcPr>
          <w:p w14:paraId="4096502E" w14:textId="77777777" w:rsidR="00B87DD8" w:rsidRDefault="00B87DD8" w:rsidP="002C67DB"/>
        </w:tc>
        <w:tc>
          <w:tcPr>
            <w:tcW w:w="2794" w:type="dxa"/>
          </w:tcPr>
          <w:p w14:paraId="618ECD33" w14:textId="77777777" w:rsidR="00B87DD8" w:rsidRDefault="00B87DD8" w:rsidP="002C67DB"/>
        </w:tc>
      </w:tr>
      <w:tr w:rsidR="00B87DD8" w14:paraId="13D68652" w14:textId="77777777" w:rsidTr="002C67DB">
        <w:tc>
          <w:tcPr>
            <w:tcW w:w="562" w:type="dxa"/>
          </w:tcPr>
          <w:p w14:paraId="78B2608C" w14:textId="77777777" w:rsidR="00B87DD8" w:rsidRPr="00FC5519" w:rsidRDefault="00B87DD8" w:rsidP="002C67DB">
            <w:pPr>
              <w:rPr>
                <w:b/>
                <w:color w:val="FF0000"/>
              </w:rPr>
            </w:pPr>
            <w:r w:rsidRPr="00FC5519">
              <w:rPr>
                <w:b/>
                <w:color w:val="FF0000"/>
              </w:rPr>
              <w:t>O</w:t>
            </w:r>
          </w:p>
        </w:tc>
        <w:tc>
          <w:tcPr>
            <w:tcW w:w="13248" w:type="dxa"/>
            <w:gridSpan w:val="4"/>
          </w:tcPr>
          <w:p w14:paraId="6E2EC8B4" w14:textId="77777777" w:rsidR="00B87DD8" w:rsidRPr="00FC5519" w:rsidRDefault="00B87DD8" w:rsidP="002C67DB">
            <w:pPr>
              <w:rPr>
                <w:b/>
                <w:color w:val="FF0000"/>
              </w:rPr>
            </w:pPr>
            <w:r w:rsidRPr="00FC5519">
              <w:rPr>
                <w:b/>
                <w:color w:val="FF0000"/>
                <w:lang w:val="en-US"/>
              </w:rPr>
              <w:t>The leadership team monitors the elements of its balance sheet which pose a significant risk to its financial sustainability</w:t>
            </w:r>
          </w:p>
        </w:tc>
      </w:tr>
      <w:tr w:rsidR="00B87DD8" w14:paraId="59F15AC6" w14:textId="77777777" w:rsidTr="002C67DB">
        <w:tc>
          <w:tcPr>
            <w:tcW w:w="562" w:type="dxa"/>
          </w:tcPr>
          <w:p w14:paraId="27EBC50B" w14:textId="77777777" w:rsidR="00B87DD8" w:rsidRDefault="00B87DD8" w:rsidP="002C67DB">
            <w:r>
              <w:t>1</w:t>
            </w:r>
          </w:p>
        </w:tc>
        <w:tc>
          <w:tcPr>
            <w:tcW w:w="4961" w:type="dxa"/>
          </w:tcPr>
          <w:p w14:paraId="1AF2F4E4" w14:textId="77777777" w:rsidR="00B87DD8" w:rsidRPr="00FC5519" w:rsidRDefault="00B87DD8" w:rsidP="002C67DB">
            <w:pPr>
              <w:tabs>
                <w:tab w:val="left" w:pos="456"/>
              </w:tabs>
              <w:rPr>
                <w:rFonts w:ascii="Calibri" w:eastAsia="Calibri" w:hAnsi="Calibri" w:cs="Calibri"/>
              </w:rPr>
            </w:pPr>
            <w:r w:rsidRPr="00FC5519">
              <w:rPr>
                <w:rFonts w:ascii="Calibri"/>
                <w:spacing w:val="-1"/>
              </w:rPr>
              <w:t>Has</w:t>
            </w:r>
            <w:r w:rsidRPr="00FC5519">
              <w:rPr>
                <w:rFonts w:ascii="Calibri"/>
              </w:rPr>
              <w:t xml:space="preserve"> </w:t>
            </w:r>
            <w:r w:rsidRPr="00FC5519">
              <w:rPr>
                <w:rFonts w:ascii="Calibri"/>
                <w:spacing w:val="-1"/>
              </w:rPr>
              <w:t>the</w:t>
            </w:r>
            <w:r w:rsidRPr="00FC5519">
              <w:rPr>
                <w:rFonts w:ascii="Calibri"/>
              </w:rPr>
              <w:t xml:space="preserve"> </w:t>
            </w:r>
            <w:r w:rsidRPr="00FC5519">
              <w:rPr>
                <w:rFonts w:ascii="Calibri"/>
                <w:spacing w:val="-1"/>
              </w:rPr>
              <w:t>authority</w:t>
            </w:r>
            <w:r w:rsidRPr="00FC5519">
              <w:rPr>
                <w:rFonts w:ascii="Calibri"/>
              </w:rPr>
              <w:t xml:space="preserve"> </w:t>
            </w:r>
            <w:r w:rsidRPr="00FC5519">
              <w:rPr>
                <w:rFonts w:ascii="Calibri"/>
                <w:spacing w:val="-1"/>
              </w:rPr>
              <w:t>identified the</w:t>
            </w:r>
            <w:r w:rsidRPr="00FC5519">
              <w:rPr>
                <w:rFonts w:ascii="Calibri"/>
              </w:rPr>
              <w:t xml:space="preserve"> </w:t>
            </w:r>
            <w:r w:rsidRPr="00FC5519">
              <w:rPr>
                <w:rFonts w:ascii="Calibri"/>
                <w:spacing w:val="-1"/>
              </w:rPr>
              <w:t>elements</w:t>
            </w:r>
            <w:r w:rsidRPr="00FC5519">
              <w:rPr>
                <w:rFonts w:ascii="Calibri"/>
                <w:spacing w:val="-3"/>
              </w:rPr>
              <w:t xml:space="preserve"> </w:t>
            </w:r>
            <w:r w:rsidRPr="00FC5519">
              <w:rPr>
                <w:rFonts w:ascii="Calibri"/>
              </w:rPr>
              <w:t xml:space="preserve">of </w:t>
            </w:r>
            <w:r w:rsidRPr="00FC5519">
              <w:rPr>
                <w:rFonts w:ascii="Calibri"/>
                <w:spacing w:val="-1"/>
              </w:rPr>
              <w:t>its</w:t>
            </w:r>
            <w:r w:rsidRPr="00FC5519">
              <w:rPr>
                <w:rFonts w:ascii="Calibri"/>
                <w:spacing w:val="1"/>
              </w:rPr>
              <w:t xml:space="preserve"> </w:t>
            </w:r>
            <w:r w:rsidRPr="00FC5519">
              <w:rPr>
                <w:rFonts w:ascii="Calibri"/>
                <w:spacing w:val="-1"/>
              </w:rPr>
              <w:t>balance</w:t>
            </w:r>
            <w:r w:rsidRPr="00FC5519">
              <w:rPr>
                <w:rFonts w:ascii="Calibri"/>
                <w:spacing w:val="1"/>
              </w:rPr>
              <w:t xml:space="preserve"> </w:t>
            </w:r>
            <w:r w:rsidRPr="00FC5519">
              <w:rPr>
                <w:rFonts w:ascii="Calibri"/>
                <w:spacing w:val="-1"/>
              </w:rPr>
              <w:t>sheet</w:t>
            </w:r>
            <w:r w:rsidRPr="00FC5519">
              <w:rPr>
                <w:rFonts w:ascii="Calibri"/>
                <w:spacing w:val="1"/>
              </w:rPr>
              <w:t xml:space="preserve"> </w:t>
            </w:r>
            <w:r w:rsidRPr="00FC5519">
              <w:rPr>
                <w:rFonts w:ascii="Calibri"/>
              </w:rPr>
              <w:t xml:space="preserve">that </w:t>
            </w:r>
            <w:r w:rsidRPr="00FC5519">
              <w:rPr>
                <w:rFonts w:ascii="Calibri"/>
                <w:spacing w:val="-1"/>
              </w:rPr>
              <w:t>are</w:t>
            </w:r>
            <w:r w:rsidRPr="00FC5519">
              <w:rPr>
                <w:rFonts w:ascii="Calibri"/>
                <w:spacing w:val="-2"/>
              </w:rPr>
              <w:t xml:space="preserve"> </w:t>
            </w:r>
            <w:r w:rsidRPr="00FC5519">
              <w:rPr>
                <w:rFonts w:ascii="Calibri"/>
                <w:spacing w:val="-1"/>
              </w:rPr>
              <w:t>most</w:t>
            </w:r>
            <w:r w:rsidRPr="00FC5519">
              <w:rPr>
                <w:rFonts w:ascii="Calibri"/>
              </w:rPr>
              <w:t xml:space="preserve"> </w:t>
            </w:r>
            <w:r w:rsidRPr="00FC5519">
              <w:rPr>
                <w:rFonts w:ascii="Calibri"/>
                <w:spacing w:val="-1"/>
              </w:rPr>
              <w:t>critical</w:t>
            </w:r>
            <w:r w:rsidRPr="00FC5519">
              <w:rPr>
                <w:rFonts w:ascii="Calibri"/>
              </w:rPr>
              <w:t xml:space="preserve"> </w:t>
            </w:r>
            <w:r w:rsidRPr="00FC5519">
              <w:rPr>
                <w:rFonts w:ascii="Calibri"/>
                <w:spacing w:val="-1"/>
              </w:rPr>
              <w:t>to</w:t>
            </w:r>
            <w:r w:rsidRPr="00FC5519">
              <w:rPr>
                <w:rFonts w:ascii="Calibri"/>
                <w:spacing w:val="1"/>
              </w:rPr>
              <w:t xml:space="preserve"> </w:t>
            </w:r>
            <w:r w:rsidRPr="00FC5519">
              <w:rPr>
                <w:rFonts w:ascii="Calibri"/>
              </w:rPr>
              <w:t xml:space="preserve">its </w:t>
            </w:r>
            <w:r w:rsidRPr="00FC5519">
              <w:rPr>
                <w:rFonts w:ascii="Calibri"/>
                <w:spacing w:val="-1"/>
              </w:rPr>
              <w:t>financial</w:t>
            </w:r>
            <w:r w:rsidRPr="00FC5519">
              <w:rPr>
                <w:rFonts w:ascii="Calibri"/>
                <w:spacing w:val="59"/>
              </w:rPr>
              <w:t xml:space="preserve"> </w:t>
            </w:r>
            <w:r w:rsidRPr="00FC5519">
              <w:rPr>
                <w:rFonts w:ascii="Calibri"/>
                <w:spacing w:val="-1"/>
              </w:rPr>
              <w:t>sustainability?</w:t>
            </w:r>
          </w:p>
        </w:tc>
        <w:tc>
          <w:tcPr>
            <w:tcW w:w="4678" w:type="dxa"/>
          </w:tcPr>
          <w:p w14:paraId="75A983A6" w14:textId="77777777" w:rsidR="00B87DD8" w:rsidRDefault="00B87DD8" w:rsidP="002C67DB">
            <w:r>
              <w:t xml:space="preserve">The CC Balance sheet only contains pension adjustments which are year-end adjustments only. Finance staff monitor the debtors, creditors, reserves and cash situation daily which are disclosed on the PCC Balance Sheet. </w:t>
            </w:r>
          </w:p>
        </w:tc>
        <w:tc>
          <w:tcPr>
            <w:tcW w:w="815" w:type="dxa"/>
            <w:shd w:val="clear" w:color="auto" w:fill="00B050"/>
          </w:tcPr>
          <w:p w14:paraId="032C79AF" w14:textId="77777777" w:rsidR="00B87DD8" w:rsidRDefault="00B87DD8" w:rsidP="002C67DB">
            <w:pPr>
              <w:jc w:val="center"/>
            </w:pPr>
          </w:p>
        </w:tc>
        <w:tc>
          <w:tcPr>
            <w:tcW w:w="2794" w:type="dxa"/>
          </w:tcPr>
          <w:p w14:paraId="5C44E426" w14:textId="77777777" w:rsidR="00B87DD8" w:rsidRDefault="00B87DD8" w:rsidP="002C67DB"/>
        </w:tc>
      </w:tr>
      <w:tr w:rsidR="00B87DD8" w14:paraId="5131E199" w14:textId="77777777" w:rsidTr="002C67DB">
        <w:tc>
          <w:tcPr>
            <w:tcW w:w="562" w:type="dxa"/>
          </w:tcPr>
          <w:p w14:paraId="1B344E06" w14:textId="77777777" w:rsidR="00B87DD8" w:rsidRDefault="00B87DD8" w:rsidP="002C67DB">
            <w:r>
              <w:t>2</w:t>
            </w:r>
          </w:p>
        </w:tc>
        <w:tc>
          <w:tcPr>
            <w:tcW w:w="4961" w:type="dxa"/>
          </w:tcPr>
          <w:p w14:paraId="40A20BD4" w14:textId="77777777" w:rsidR="00B87DD8" w:rsidRPr="00FC5519" w:rsidRDefault="00B87DD8" w:rsidP="002C67DB">
            <w:pPr>
              <w:tabs>
                <w:tab w:val="left" w:pos="456"/>
              </w:tabs>
              <w:rPr>
                <w:rFonts w:ascii="Calibri" w:eastAsia="Calibri" w:hAnsi="Calibri" w:cs="Calibri"/>
              </w:rPr>
            </w:pPr>
            <w:r w:rsidRPr="00FC5519">
              <w:rPr>
                <w:rFonts w:ascii="Calibri"/>
                <w:spacing w:val="-1"/>
              </w:rPr>
              <w:t>Has</w:t>
            </w:r>
            <w:r w:rsidRPr="00FC5519">
              <w:rPr>
                <w:rFonts w:ascii="Calibri"/>
              </w:rPr>
              <w:t xml:space="preserve"> </w:t>
            </w:r>
            <w:r w:rsidRPr="00FC5519">
              <w:rPr>
                <w:rFonts w:ascii="Calibri"/>
                <w:spacing w:val="-1"/>
              </w:rPr>
              <w:t>the</w:t>
            </w:r>
            <w:r w:rsidRPr="00FC5519">
              <w:rPr>
                <w:rFonts w:ascii="Calibri"/>
              </w:rPr>
              <w:t xml:space="preserve"> </w:t>
            </w:r>
            <w:r w:rsidRPr="00FC5519">
              <w:rPr>
                <w:rFonts w:ascii="Calibri"/>
                <w:spacing w:val="-1"/>
              </w:rPr>
              <w:t>authority</w:t>
            </w:r>
            <w:r w:rsidRPr="00FC5519">
              <w:rPr>
                <w:rFonts w:ascii="Calibri"/>
              </w:rPr>
              <w:t xml:space="preserve"> </w:t>
            </w:r>
            <w:r w:rsidRPr="00FC5519">
              <w:rPr>
                <w:rFonts w:ascii="Calibri"/>
                <w:spacing w:val="-1"/>
              </w:rPr>
              <w:t>put</w:t>
            </w:r>
            <w:r w:rsidRPr="00FC5519">
              <w:rPr>
                <w:rFonts w:ascii="Calibri"/>
              </w:rPr>
              <w:t xml:space="preserve"> in</w:t>
            </w:r>
            <w:r w:rsidRPr="00FC5519">
              <w:rPr>
                <w:rFonts w:ascii="Calibri"/>
                <w:spacing w:val="-1"/>
              </w:rPr>
              <w:t xml:space="preserve"> place</w:t>
            </w:r>
            <w:r w:rsidRPr="00FC5519">
              <w:rPr>
                <w:rFonts w:ascii="Calibri"/>
                <w:spacing w:val="1"/>
              </w:rPr>
              <w:t xml:space="preserve"> </w:t>
            </w:r>
            <w:r w:rsidRPr="00FC5519">
              <w:rPr>
                <w:rFonts w:ascii="Calibri"/>
                <w:spacing w:val="-1"/>
              </w:rPr>
              <w:t>suitable</w:t>
            </w:r>
            <w:r w:rsidRPr="00FC5519">
              <w:rPr>
                <w:rFonts w:ascii="Calibri"/>
                <w:spacing w:val="-2"/>
              </w:rPr>
              <w:t xml:space="preserve"> </w:t>
            </w:r>
            <w:r w:rsidRPr="00FC5519">
              <w:rPr>
                <w:rFonts w:ascii="Calibri"/>
                <w:spacing w:val="-1"/>
              </w:rPr>
              <w:t>mechanisms</w:t>
            </w:r>
            <w:r w:rsidRPr="00FC5519">
              <w:rPr>
                <w:rFonts w:ascii="Calibri"/>
              </w:rPr>
              <w:t xml:space="preserve"> </w:t>
            </w:r>
            <w:r w:rsidRPr="00FC5519">
              <w:rPr>
                <w:rFonts w:ascii="Calibri"/>
                <w:spacing w:val="-1"/>
              </w:rPr>
              <w:t>to monitor</w:t>
            </w:r>
            <w:r w:rsidRPr="00FC5519">
              <w:rPr>
                <w:rFonts w:ascii="Calibri"/>
                <w:spacing w:val="-2"/>
              </w:rPr>
              <w:t xml:space="preserve"> </w:t>
            </w:r>
            <w:r w:rsidRPr="00FC5519">
              <w:rPr>
                <w:rFonts w:ascii="Calibri"/>
              </w:rPr>
              <w:t xml:space="preserve">the </w:t>
            </w:r>
            <w:r w:rsidRPr="00FC5519">
              <w:rPr>
                <w:rFonts w:ascii="Calibri"/>
                <w:spacing w:val="-1"/>
              </w:rPr>
              <w:t>risk</w:t>
            </w:r>
            <w:r w:rsidRPr="00FC5519">
              <w:rPr>
                <w:rFonts w:ascii="Calibri"/>
              </w:rPr>
              <w:t xml:space="preserve"> </w:t>
            </w:r>
            <w:r w:rsidRPr="00FC5519">
              <w:rPr>
                <w:rFonts w:ascii="Calibri"/>
                <w:spacing w:val="-1"/>
              </w:rPr>
              <w:t>associated</w:t>
            </w:r>
            <w:r w:rsidRPr="00FC5519">
              <w:rPr>
                <w:rFonts w:ascii="Calibri"/>
                <w:spacing w:val="-3"/>
              </w:rPr>
              <w:t xml:space="preserve"> </w:t>
            </w:r>
            <w:r w:rsidRPr="00FC5519">
              <w:rPr>
                <w:rFonts w:ascii="Calibri"/>
              </w:rPr>
              <w:t>with</w:t>
            </w:r>
            <w:r w:rsidRPr="00FC5519">
              <w:rPr>
                <w:rFonts w:ascii="Calibri"/>
                <w:spacing w:val="-1"/>
              </w:rPr>
              <w:t xml:space="preserve"> these</w:t>
            </w:r>
            <w:r w:rsidRPr="00FC5519">
              <w:rPr>
                <w:rFonts w:ascii="Calibri"/>
                <w:spacing w:val="55"/>
              </w:rPr>
              <w:t xml:space="preserve"> </w:t>
            </w:r>
            <w:r w:rsidRPr="00FC5519">
              <w:rPr>
                <w:rFonts w:ascii="Calibri"/>
              </w:rPr>
              <w:t>critical</w:t>
            </w:r>
            <w:r w:rsidRPr="00FC5519">
              <w:rPr>
                <w:rFonts w:ascii="Calibri"/>
                <w:spacing w:val="-1"/>
              </w:rPr>
              <w:t xml:space="preserve"> elements</w:t>
            </w:r>
            <w:r w:rsidRPr="00FC5519">
              <w:rPr>
                <w:rFonts w:ascii="Calibri"/>
                <w:spacing w:val="-3"/>
              </w:rPr>
              <w:t xml:space="preserve"> </w:t>
            </w:r>
            <w:r w:rsidRPr="00FC5519">
              <w:rPr>
                <w:rFonts w:ascii="Calibri"/>
              </w:rPr>
              <w:t xml:space="preserve">of </w:t>
            </w:r>
            <w:r w:rsidRPr="00FC5519">
              <w:rPr>
                <w:rFonts w:ascii="Calibri"/>
                <w:spacing w:val="-1"/>
              </w:rPr>
              <w:t>its</w:t>
            </w:r>
            <w:r w:rsidRPr="00FC5519">
              <w:rPr>
                <w:rFonts w:ascii="Calibri"/>
                <w:spacing w:val="1"/>
              </w:rPr>
              <w:t xml:space="preserve"> </w:t>
            </w:r>
            <w:r w:rsidRPr="00FC5519">
              <w:rPr>
                <w:rFonts w:ascii="Calibri"/>
                <w:spacing w:val="-1"/>
              </w:rPr>
              <w:t>balance</w:t>
            </w:r>
            <w:r w:rsidRPr="00FC5519">
              <w:rPr>
                <w:rFonts w:ascii="Calibri"/>
                <w:spacing w:val="1"/>
              </w:rPr>
              <w:t xml:space="preserve"> </w:t>
            </w:r>
            <w:r w:rsidRPr="00FC5519">
              <w:rPr>
                <w:rFonts w:ascii="Calibri"/>
                <w:spacing w:val="-1"/>
              </w:rPr>
              <w:t>sheet?</w:t>
            </w:r>
          </w:p>
        </w:tc>
        <w:tc>
          <w:tcPr>
            <w:tcW w:w="4678" w:type="dxa"/>
          </w:tcPr>
          <w:p w14:paraId="23ACA114" w14:textId="77777777" w:rsidR="00B87DD8" w:rsidRDefault="00B87DD8" w:rsidP="002C67DB">
            <w:r>
              <w:t>Risks are constantly monitored.</w:t>
            </w:r>
          </w:p>
        </w:tc>
        <w:tc>
          <w:tcPr>
            <w:tcW w:w="815" w:type="dxa"/>
            <w:shd w:val="clear" w:color="auto" w:fill="00B050"/>
          </w:tcPr>
          <w:p w14:paraId="30AC46AC" w14:textId="77777777" w:rsidR="00B87DD8" w:rsidRDefault="00B87DD8" w:rsidP="002C67DB">
            <w:pPr>
              <w:jc w:val="center"/>
            </w:pPr>
          </w:p>
        </w:tc>
        <w:tc>
          <w:tcPr>
            <w:tcW w:w="2794" w:type="dxa"/>
          </w:tcPr>
          <w:p w14:paraId="5C1FF61F" w14:textId="77777777" w:rsidR="00B87DD8" w:rsidRDefault="00B87DD8" w:rsidP="002C67DB"/>
        </w:tc>
      </w:tr>
      <w:tr w:rsidR="00B87DD8" w14:paraId="74CB1252" w14:textId="77777777" w:rsidTr="002C67DB">
        <w:tc>
          <w:tcPr>
            <w:tcW w:w="562" w:type="dxa"/>
          </w:tcPr>
          <w:p w14:paraId="01A8785D" w14:textId="77777777" w:rsidR="00B87DD8" w:rsidRDefault="00B87DD8" w:rsidP="002C67DB">
            <w:r>
              <w:t>3</w:t>
            </w:r>
          </w:p>
        </w:tc>
        <w:tc>
          <w:tcPr>
            <w:tcW w:w="4961" w:type="dxa"/>
          </w:tcPr>
          <w:p w14:paraId="371E29BB" w14:textId="77777777" w:rsidR="00B87DD8" w:rsidRPr="00FC5519" w:rsidRDefault="00B87DD8" w:rsidP="002C67DB">
            <w:pPr>
              <w:tabs>
                <w:tab w:val="left" w:pos="454"/>
              </w:tabs>
              <w:rPr>
                <w:rFonts w:ascii="Calibri" w:eastAsia="Calibri" w:hAnsi="Calibri" w:cs="Calibri"/>
              </w:rPr>
            </w:pPr>
            <w:r w:rsidRPr="00FC5519">
              <w:rPr>
                <w:rFonts w:ascii="Calibri"/>
              </w:rPr>
              <w:t xml:space="preserve">Is the </w:t>
            </w:r>
            <w:r w:rsidRPr="00FC5519">
              <w:rPr>
                <w:rFonts w:ascii="Calibri"/>
                <w:spacing w:val="-1"/>
              </w:rPr>
              <w:t>authority</w:t>
            </w:r>
            <w:r w:rsidRPr="00FC5519">
              <w:rPr>
                <w:rFonts w:ascii="Calibri"/>
              </w:rPr>
              <w:t xml:space="preserve"> </w:t>
            </w:r>
            <w:r w:rsidRPr="00FC5519">
              <w:rPr>
                <w:rFonts w:ascii="Calibri"/>
                <w:spacing w:val="-1"/>
              </w:rPr>
              <w:t xml:space="preserve">taking action </w:t>
            </w:r>
            <w:r w:rsidRPr="00FC5519">
              <w:rPr>
                <w:rFonts w:ascii="Calibri"/>
              </w:rPr>
              <w:t>to</w:t>
            </w:r>
            <w:r w:rsidRPr="00FC5519">
              <w:rPr>
                <w:rFonts w:ascii="Calibri"/>
                <w:spacing w:val="-1"/>
              </w:rPr>
              <w:t xml:space="preserve"> mitigate</w:t>
            </w:r>
            <w:r w:rsidRPr="00FC5519">
              <w:rPr>
                <w:rFonts w:ascii="Calibri"/>
              </w:rPr>
              <w:t xml:space="preserve"> </w:t>
            </w:r>
            <w:r w:rsidRPr="00FC5519">
              <w:rPr>
                <w:rFonts w:ascii="Calibri"/>
                <w:spacing w:val="-1"/>
              </w:rPr>
              <w:t>any</w:t>
            </w:r>
            <w:r w:rsidRPr="00FC5519">
              <w:rPr>
                <w:rFonts w:ascii="Calibri"/>
              </w:rPr>
              <w:t xml:space="preserve"> </w:t>
            </w:r>
            <w:r w:rsidRPr="00FC5519">
              <w:rPr>
                <w:rFonts w:ascii="Calibri"/>
                <w:spacing w:val="-1"/>
              </w:rPr>
              <w:t>risks</w:t>
            </w:r>
            <w:r w:rsidRPr="00FC5519">
              <w:rPr>
                <w:rFonts w:ascii="Calibri"/>
              </w:rPr>
              <w:t xml:space="preserve"> </w:t>
            </w:r>
            <w:r w:rsidRPr="00FC5519">
              <w:rPr>
                <w:rFonts w:ascii="Calibri"/>
                <w:spacing w:val="-1"/>
              </w:rPr>
              <w:t>identified?</w:t>
            </w:r>
          </w:p>
        </w:tc>
        <w:tc>
          <w:tcPr>
            <w:tcW w:w="4678" w:type="dxa"/>
          </w:tcPr>
          <w:p w14:paraId="1B33A947" w14:textId="77777777" w:rsidR="00B87DD8" w:rsidRDefault="00B87DD8" w:rsidP="002C67DB">
            <w:r>
              <w:t xml:space="preserve">All controls are in place to mitigate risks and any issues identified are dealt with. </w:t>
            </w:r>
          </w:p>
        </w:tc>
        <w:tc>
          <w:tcPr>
            <w:tcW w:w="815" w:type="dxa"/>
            <w:shd w:val="clear" w:color="auto" w:fill="00B050"/>
          </w:tcPr>
          <w:p w14:paraId="27F1CC88" w14:textId="77777777" w:rsidR="00B87DD8" w:rsidRDefault="00B87DD8" w:rsidP="002C67DB">
            <w:pPr>
              <w:jc w:val="center"/>
            </w:pPr>
          </w:p>
        </w:tc>
        <w:tc>
          <w:tcPr>
            <w:tcW w:w="2794" w:type="dxa"/>
          </w:tcPr>
          <w:p w14:paraId="024038AE" w14:textId="77777777" w:rsidR="00B87DD8" w:rsidRDefault="00B87DD8" w:rsidP="002C67DB"/>
        </w:tc>
      </w:tr>
      <w:tr w:rsidR="00B87DD8" w14:paraId="1699C9E3" w14:textId="77777777" w:rsidTr="002C67DB">
        <w:tc>
          <w:tcPr>
            <w:tcW w:w="562" w:type="dxa"/>
          </w:tcPr>
          <w:p w14:paraId="2D8ACCF4" w14:textId="77777777" w:rsidR="00B87DD8" w:rsidRDefault="00B87DD8" w:rsidP="002C67DB">
            <w:r>
              <w:t>4</w:t>
            </w:r>
          </w:p>
        </w:tc>
        <w:tc>
          <w:tcPr>
            <w:tcW w:w="4961" w:type="dxa"/>
          </w:tcPr>
          <w:p w14:paraId="40E56C1B" w14:textId="77777777" w:rsidR="00B87DD8" w:rsidRPr="00FC5519" w:rsidRDefault="00B87DD8" w:rsidP="002C67DB">
            <w:pPr>
              <w:tabs>
                <w:tab w:val="left" w:pos="454"/>
              </w:tabs>
              <w:rPr>
                <w:rFonts w:ascii="Calibri" w:eastAsia="Calibri" w:hAnsi="Calibri" w:cs="Calibri"/>
              </w:rPr>
            </w:pPr>
            <w:r w:rsidRPr="00FC5519">
              <w:rPr>
                <w:rFonts w:ascii="Calibri"/>
                <w:spacing w:val="-1"/>
              </w:rPr>
              <w:t>Does</w:t>
            </w:r>
            <w:r w:rsidRPr="00FC5519">
              <w:rPr>
                <w:rFonts w:ascii="Calibri"/>
              </w:rPr>
              <w:t xml:space="preserve"> </w:t>
            </w:r>
            <w:r w:rsidRPr="00FC5519">
              <w:rPr>
                <w:rFonts w:ascii="Calibri"/>
                <w:spacing w:val="-1"/>
              </w:rPr>
              <w:t>the</w:t>
            </w:r>
            <w:r w:rsidRPr="00FC5519">
              <w:rPr>
                <w:rFonts w:ascii="Calibri"/>
              </w:rPr>
              <w:t xml:space="preserve"> </w:t>
            </w:r>
            <w:r w:rsidRPr="00FC5519">
              <w:rPr>
                <w:rFonts w:ascii="Calibri"/>
                <w:spacing w:val="-1"/>
              </w:rPr>
              <w:t>authority</w:t>
            </w:r>
            <w:r w:rsidRPr="00FC5519">
              <w:rPr>
                <w:rFonts w:ascii="Calibri"/>
                <w:spacing w:val="-2"/>
              </w:rPr>
              <w:t xml:space="preserve"> </w:t>
            </w:r>
            <w:r w:rsidRPr="00FC5519">
              <w:rPr>
                <w:rFonts w:ascii="Calibri"/>
                <w:spacing w:val="-1"/>
              </w:rPr>
              <w:t>report</w:t>
            </w:r>
            <w:r w:rsidRPr="00FC5519">
              <w:rPr>
                <w:rFonts w:ascii="Calibri"/>
              </w:rPr>
              <w:t xml:space="preserve"> </w:t>
            </w:r>
            <w:r w:rsidRPr="00FC5519">
              <w:rPr>
                <w:rFonts w:ascii="Calibri"/>
                <w:spacing w:val="-1"/>
              </w:rPr>
              <w:t>unplanned</w:t>
            </w:r>
            <w:r w:rsidRPr="00FC5519">
              <w:rPr>
                <w:rFonts w:ascii="Calibri"/>
              </w:rPr>
              <w:t xml:space="preserve"> </w:t>
            </w:r>
            <w:r w:rsidRPr="00FC5519">
              <w:rPr>
                <w:rFonts w:ascii="Calibri"/>
                <w:spacing w:val="-1"/>
              </w:rPr>
              <w:t>use</w:t>
            </w:r>
            <w:r w:rsidRPr="00FC5519">
              <w:rPr>
                <w:rFonts w:ascii="Calibri"/>
              </w:rPr>
              <w:t xml:space="preserve"> of </w:t>
            </w:r>
            <w:r w:rsidRPr="00FC5519">
              <w:rPr>
                <w:rFonts w:ascii="Calibri"/>
                <w:spacing w:val="-1"/>
              </w:rPr>
              <w:t>its</w:t>
            </w:r>
            <w:r w:rsidRPr="00FC5519">
              <w:rPr>
                <w:rFonts w:ascii="Calibri"/>
                <w:spacing w:val="1"/>
              </w:rPr>
              <w:t xml:space="preserve"> </w:t>
            </w:r>
            <w:r w:rsidRPr="00FC5519">
              <w:rPr>
                <w:rFonts w:ascii="Calibri"/>
                <w:spacing w:val="-1"/>
              </w:rPr>
              <w:t>reserves</w:t>
            </w:r>
            <w:r w:rsidRPr="00FC5519">
              <w:rPr>
                <w:rFonts w:ascii="Calibri"/>
              </w:rPr>
              <w:t xml:space="preserve"> to</w:t>
            </w:r>
            <w:r w:rsidRPr="00FC5519">
              <w:rPr>
                <w:rFonts w:ascii="Calibri"/>
                <w:spacing w:val="-1"/>
              </w:rPr>
              <w:t xml:space="preserve"> the</w:t>
            </w:r>
            <w:r w:rsidRPr="00FC5519">
              <w:rPr>
                <w:rFonts w:ascii="Calibri"/>
              </w:rPr>
              <w:t xml:space="preserve"> </w:t>
            </w:r>
            <w:r w:rsidRPr="00FC5519">
              <w:rPr>
                <w:rFonts w:ascii="Calibri"/>
                <w:spacing w:val="-1"/>
              </w:rPr>
              <w:t xml:space="preserve">leadership </w:t>
            </w:r>
            <w:r w:rsidRPr="00FC5519">
              <w:rPr>
                <w:rFonts w:ascii="Calibri"/>
                <w:spacing w:val="-2"/>
              </w:rPr>
              <w:t>team</w:t>
            </w:r>
            <w:r w:rsidRPr="00FC5519">
              <w:rPr>
                <w:rFonts w:ascii="Calibri"/>
                <w:spacing w:val="1"/>
              </w:rPr>
              <w:t xml:space="preserve"> </w:t>
            </w:r>
            <w:r w:rsidRPr="00FC5519">
              <w:rPr>
                <w:rFonts w:ascii="Calibri"/>
              </w:rPr>
              <w:t>in</w:t>
            </w:r>
            <w:r w:rsidRPr="00FC5519">
              <w:rPr>
                <w:rFonts w:ascii="Calibri"/>
                <w:spacing w:val="-3"/>
              </w:rPr>
              <w:t xml:space="preserve"> </w:t>
            </w:r>
            <w:r w:rsidRPr="00FC5519">
              <w:rPr>
                <w:rFonts w:ascii="Calibri"/>
              </w:rPr>
              <w:t xml:space="preserve">a </w:t>
            </w:r>
            <w:r w:rsidRPr="00FC5519">
              <w:rPr>
                <w:rFonts w:ascii="Calibri"/>
                <w:spacing w:val="-1"/>
              </w:rPr>
              <w:t>timely</w:t>
            </w:r>
            <w:r w:rsidRPr="00FC5519">
              <w:rPr>
                <w:rFonts w:ascii="Calibri"/>
                <w:spacing w:val="55"/>
              </w:rPr>
              <w:t xml:space="preserve"> </w:t>
            </w:r>
            <w:r w:rsidRPr="00FC5519">
              <w:rPr>
                <w:rFonts w:ascii="Calibri"/>
                <w:spacing w:val="-1"/>
              </w:rPr>
              <w:t>manner?</w:t>
            </w:r>
          </w:p>
        </w:tc>
        <w:tc>
          <w:tcPr>
            <w:tcW w:w="4678" w:type="dxa"/>
          </w:tcPr>
          <w:p w14:paraId="3C711BE1" w14:textId="77777777" w:rsidR="00B87DD8" w:rsidRDefault="00B87DD8" w:rsidP="002C67DB">
            <w:r>
              <w:t>The CFM report includes revenue and capital budget monitoring and is presented to the Force Executive and the PCC CFO on a monthly basis.</w:t>
            </w:r>
          </w:p>
          <w:p w14:paraId="5A4758EF" w14:textId="77777777" w:rsidR="00B87DD8" w:rsidRDefault="00B87DD8" w:rsidP="002C67DB">
            <w:r>
              <w:t xml:space="preserve">If there was an unplanned use of reserves, this would be immediately be raised by the CC CFO with the PCC CFO at their weekly meeting.  </w:t>
            </w:r>
          </w:p>
        </w:tc>
        <w:tc>
          <w:tcPr>
            <w:tcW w:w="815" w:type="dxa"/>
            <w:shd w:val="clear" w:color="auto" w:fill="00B050"/>
          </w:tcPr>
          <w:p w14:paraId="7E2BACA0" w14:textId="77777777" w:rsidR="00B87DD8" w:rsidRDefault="00B87DD8" w:rsidP="002C67DB">
            <w:pPr>
              <w:jc w:val="center"/>
            </w:pPr>
          </w:p>
        </w:tc>
        <w:tc>
          <w:tcPr>
            <w:tcW w:w="2794" w:type="dxa"/>
          </w:tcPr>
          <w:p w14:paraId="6C8A743A" w14:textId="77777777" w:rsidR="00B87DD8" w:rsidRDefault="00B87DD8" w:rsidP="002C67DB"/>
        </w:tc>
      </w:tr>
      <w:tr w:rsidR="00B87DD8" w14:paraId="2793E783" w14:textId="77777777" w:rsidTr="002C67DB">
        <w:tc>
          <w:tcPr>
            <w:tcW w:w="562" w:type="dxa"/>
          </w:tcPr>
          <w:p w14:paraId="24E2C3D6" w14:textId="77777777" w:rsidR="00B87DD8" w:rsidRDefault="00B87DD8" w:rsidP="002C67DB">
            <w:r>
              <w:t>5</w:t>
            </w:r>
          </w:p>
        </w:tc>
        <w:tc>
          <w:tcPr>
            <w:tcW w:w="4961" w:type="dxa"/>
          </w:tcPr>
          <w:p w14:paraId="2A7FAF54" w14:textId="77777777" w:rsidR="00B87DD8" w:rsidRDefault="00B87DD8" w:rsidP="002C67DB">
            <w:r w:rsidRPr="00712F2D">
              <w:rPr>
                <w:rFonts w:ascii="Calibri" w:eastAsia="Calibri" w:hAnsi="Calibri" w:cs="Calibri"/>
              </w:rPr>
              <w:t>Is the</w:t>
            </w:r>
            <w:r w:rsidRPr="00712F2D">
              <w:rPr>
                <w:rFonts w:ascii="Calibri" w:eastAsia="Calibri" w:hAnsi="Calibri" w:cs="Calibri"/>
                <w:spacing w:val="-2"/>
              </w:rPr>
              <w:t xml:space="preserve"> </w:t>
            </w:r>
            <w:r w:rsidRPr="00712F2D">
              <w:rPr>
                <w:rFonts w:ascii="Calibri" w:eastAsia="Calibri" w:hAnsi="Calibri" w:cs="Calibri"/>
                <w:spacing w:val="-1"/>
              </w:rPr>
              <w:t>monitoring</w:t>
            </w:r>
            <w:r w:rsidRPr="00712F2D">
              <w:rPr>
                <w:rFonts w:ascii="Calibri" w:eastAsia="Calibri" w:hAnsi="Calibri" w:cs="Calibri"/>
                <w:spacing w:val="-3"/>
              </w:rPr>
              <w:t xml:space="preserve"> </w:t>
            </w:r>
            <w:r w:rsidRPr="00712F2D">
              <w:rPr>
                <w:rFonts w:ascii="Calibri" w:eastAsia="Calibri" w:hAnsi="Calibri" w:cs="Calibri"/>
              </w:rPr>
              <w:t xml:space="preserve">of </w:t>
            </w:r>
            <w:r w:rsidRPr="00712F2D">
              <w:rPr>
                <w:rFonts w:ascii="Calibri" w:eastAsia="Calibri" w:hAnsi="Calibri" w:cs="Calibri"/>
                <w:spacing w:val="-1"/>
              </w:rPr>
              <w:t>balance</w:t>
            </w:r>
            <w:r w:rsidRPr="00712F2D">
              <w:rPr>
                <w:rFonts w:ascii="Calibri" w:eastAsia="Calibri" w:hAnsi="Calibri" w:cs="Calibri"/>
              </w:rPr>
              <w:t xml:space="preserve"> </w:t>
            </w:r>
            <w:r w:rsidRPr="00712F2D">
              <w:rPr>
                <w:rFonts w:ascii="Calibri" w:eastAsia="Calibri" w:hAnsi="Calibri" w:cs="Calibri"/>
                <w:spacing w:val="-1"/>
              </w:rPr>
              <w:t>sheet</w:t>
            </w:r>
            <w:r w:rsidRPr="00712F2D">
              <w:rPr>
                <w:rFonts w:ascii="Calibri" w:eastAsia="Calibri" w:hAnsi="Calibri" w:cs="Calibri"/>
              </w:rPr>
              <w:t xml:space="preserve"> </w:t>
            </w:r>
            <w:r w:rsidRPr="00712F2D">
              <w:rPr>
                <w:rFonts w:ascii="Calibri" w:eastAsia="Calibri" w:hAnsi="Calibri" w:cs="Calibri"/>
                <w:spacing w:val="-1"/>
              </w:rPr>
              <w:t>risks</w:t>
            </w:r>
            <w:r w:rsidRPr="00712F2D">
              <w:rPr>
                <w:rFonts w:ascii="Calibri" w:eastAsia="Calibri" w:hAnsi="Calibri" w:cs="Calibri"/>
              </w:rPr>
              <w:t xml:space="preserve"> </w:t>
            </w:r>
            <w:r w:rsidRPr="00712F2D">
              <w:rPr>
                <w:rFonts w:ascii="Calibri" w:eastAsia="Calibri" w:hAnsi="Calibri" w:cs="Calibri"/>
                <w:spacing w:val="-1"/>
              </w:rPr>
              <w:t>integrated into</w:t>
            </w:r>
            <w:r w:rsidRPr="00712F2D">
              <w:rPr>
                <w:rFonts w:ascii="Calibri" w:eastAsia="Calibri" w:hAnsi="Calibri" w:cs="Calibri"/>
                <w:spacing w:val="1"/>
              </w:rPr>
              <w:t xml:space="preserve"> </w:t>
            </w:r>
            <w:r w:rsidRPr="00712F2D">
              <w:rPr>
                <w:rFonts w:ascii="Calibri" w:eastAsia="Calibri" w:hAnsi="Calibri" w:cs="Calibri"/>
                <w:spacing w:val="-1"/>
              </w:rPr>
              <w:t>the</w:t>
            </w:r>
            <w:r w:rsidRPr="00712F2D">
              <w:rPr>
                <w:rFonts w:ascii="Calibri" w:eastAsia="Calibri" w:hAnsi="Calibri" w:cs="Calibri"/>
                <w:spacing w:val="-2"/>
              </w:rPr>
              <w:t xml:space="preserve"> </w:t>
            </w:r>
            <w:r w:rsidRPr="00712F2D">
              <w:rPr>
                <w:rFonts w:ascii="Calibri" w:eastAsia="Calibri" w:hAnsi="Calibri" w:cs="Calibri"/>
                <w:spacing w:val="-1"/>
              </w:rPr>
              <w:t>authority’s</w:t>
            </w:r>
            <w:r w:rsidRPr="00712F2D">
              <w:rPr>
                <w:rFonts w:ascii="Calibri" w:eastAsia="Calibri" w:hAnsi="Calibri" w:cs="Calibri"/>
                <w:spacing w:val="-5"/>
              </w:rPr>
              <w:t xml:space="preserve"> </w:t>
            </w:r>
            <w:r w:rsidRPr="00712F2D">
              <w:rPr>
                <w:rFonts w:ascii="Calibri" w:eastAsia="Calibri" w:hAnsi="Calibri" w:cs="Calibri"/>
                <w:spacing w:val="-1"/>
              </w:rPr>
              <w:t>management</w:t>
            </w:r>
            <w:r w:rsidRPr="00712F2D">
              <w:rPr>
                <w:rFonts w:ascii="Calibri" w:eastAsia="Calibri" w:hAnsi="Calibri" w:cs="Calibri"/>
              </w:rPr>
              <w:t xml:space="preserve"> </w:t>
            </w:r>
            <w:r w:rsidRPr="00712F2D">
              <w:rPr>
                <w:rFonts w:ascii="Calibri" w:eastAsia="Calibri" w:hAnsi="Calibri" w:cs="Calibri"/>
                <w:spacing w:val="-1"/>
              </w:rPr>
              <w:t>accounts</w:t>
            </w:r>
            <w:r w:rsidRPr="00712F2D">
              <w:rPr>
                <w:rFonts w:ascii="Calibri" w:eastAsia="Calibri" w:hAnsi="Calibri" w:cs="Calibri"/>
                <w:spacing w:val="77"/>
              </w:rPr>
              <w:t xml:space="preserve"> </w:t>
            </w:r>
            <w:r w:rsidRPr="00712F2D">
              <w:rPr>
                <w:rFonts w:ascii="Calibri" w:eastAsia="Calibri" w:hAnsi="Calibri" w:cs="Calibri"/>
                <w:spacing w:val="-1"/>
              </w:rPr>
              <w:t>reporting processes?</w:t>
            </w:r>
          </w:p>
        </w:tc>
        <w:tc>
          <w:tcPr>
            <w:tcW w:w="4678" w:type="dxa"/>
          </w:tcPr>
          <w:p w14:paraId="7F75E109" w14:textId="77777777" w:rsidR="00B87DD8" w:rsidRDefault="00B87DD8" w:rsidP="002C67DB">
            <w:r>
              <w:t>Yes</w:t>
            </w:r>
          </w:p>
        </w:tc>
        <w:tc>
          <w:tcPr>
            <w:tcW w:w="815" w:type="dxa"/>
            <w:shd w:val="clear" w:color="auto" w:fill="00B050"/>
          </w:tcPr>
          <w:p w14:paraId="684706F6" w14:textId="77777777" w:rsidR="00B87DD8" w:rsidRDefault="00B87DD8" w:rsidP="002C67DB">
            <w:pPr>
              <w:jc w:val="center"/>
            </w:pPr>
          </w:p>
        </w:tc>
        <w:tc>
          <w:tcPr>
            <w:tcW w:w="2794" w:type="dxa"/>
          </w:tcPr>
          <w:p w14:paraId="07E2EC67" w14:textId="77777777" w:rsidR="00B87DD8" w:rsidRDefault="00B87DD8" w:rsidP="002C67DB"/>
        </w:tc>
      </w:tr>
      <w:tr w:rsidR="00B87DD8" w14:paraId="41A92E5F" w14:textId="77777777" w:rsidTr="002C67DB">
        <w:tc>
          <w:tcPr>
            <w:tcW w:w="562" w:type="dxa"/>
          </w:tcPr>
          <w:p w14:paraId="702559FD" w14:textId="77777777" w:rsidR="00B87DD8" w:rsidRDefault="00B87DD8" w:rsidP="002C67DB"/>
        </w:tc>
        <w:tc>
          <w:tcPr>
            <w:tcW w:w="4961" w:type="dxa"/>
          </w:tcPr>
          <w:p w14:paraId="63FA3119" w14:textId="77777777" w:rsidR="00B87DD8" w:rsidRDefault="00B87DD8" w:rsidP="002C67DB"/>
        </w:tc>
        <w:tc>
          <w:tcPr>
            <w:tcW w:w="4678" w:type="dxa"/>
          </w:tcPr>
          <w:p w14:paraId="103A8565" w14:textId="77777777" w:rsidR="00B87DD8" w:rsidRDefault="00B87DD8" w:rsidP="002C67DB"/>
        </w:tc>
        <w:tc>
          <w:tcPr>
            <w:tcW w:w="815" w:type="dxa"/>
          </w:tcPr>
          <w:p w14:paraId="301C2A17" w14:textId="77777777" w:rsidR="00B87DD8" w:rsidRDefault="00B87DD8" w:rsidP="002C67DB"/>
        </w:tc>
        <w:tc>
          <w:tcPr>
            <w:tcW w:w="2794" w:type="dxa"/>
          </w:tcPr>
          <w:p w14:paraId="43878940" w14:textId="77777777" w:rsidR="00B87DD8" w:rsidRDefault="00B87DD8" w:rsidP="002C67DB"/>
        </w:tc>
      </w:tr>
      <w:tr w:rsidR="00B87DD8" w14:paraId="25FDFD2B" w14:textId="77777777" w:rsidTr="002C67DB">
        <w:tc>
          <w:tcPr>
            <w:tcW w:w="13810" w:type="dxa"/>
            <w:gridSpan w:val="5"/>
            <w:shd w:val="clear" w:color="auto" w:fill="DBE5F1" w:themeFill="accent1" w:themeFillTint="33"/>
          </w:tcPr>
          <w:p w14:paraId="1264CF5A" w14:textId="77777777" w:rsidR="00B87DD8" w:rsidRDefault="00B87DD8" w:rsidP="002C67DB">
            <w:pPr>
              <w:rPr>
                <w:b/>
              </w:rPr>
            </w:pPr>
            <w:r w:rsidRPr="00FC5519">
              <w:rPr>
                <w:b/>
              </w:rPr>
              <w:t>Section 7 - External Financial Reporting</w:t>
            </w:r>
          </w:p>
          <w:p w14:paraId="40736532" w14:textId="77777777" w:rsidR="00B87DD8" w:rsidRPr="00FC5519" w:rsidRDefault="00B87DD8" w:rsidP="002C67DB">
            <w:pPr>
              <w:rPr>
                <w:b/>
              </w:rPr>
            </w:pPr>
          </w:p>
        </w:tc>
      </w:tr>
      <w:tr w:rsidR="00B87DD8" w14:paraId="79E5B094" w14:textId="77777777" w:rsidTr="002C67DB">
        <w:tc>
          <w:tcPr>
            <w:tcW w:w="562" w:type="dxa"/>
          </w:tcPr>
          <w:p w14:paraId="1BE61179" w14:textId="77777777" w:rsidR="00B87DD8" w:rsidRPr="00FC5519" w:rsidRDefault="00B87DD8" w:rsidP="002C67DB">
            <w:pPr>
              <w:rPr>
                <w:b/>
                <w:color w:val="FF0000"/>
              </w:rPr>
            </w:pPr>
            <w:r w:rsidRPr="00FC5519">
              <w:rPr>
                <w:b/>
                <w:color w:val="FF0000"/>
              </w:rPr>
              <w:t>P</w:t>
            </w:r>
          </w:p>
        </w:tc>
        <w:tc>
          <w:tcPr>
            <w:tcW w:w="13248" w:type="dxa"/>
            <w:gridSpan w:val="4"/>
          </w:tcPr>
          <w:p w14:paraId="643900EF" w14:textId="77777777" w:rsidR="00B87DD8" w:rsidRPr="00FC5519" w:rsidRDefault="00B87DD8" w:rsidP="002C67DB">
            <w:pPr>
              <w:rPr>
                <w:b/>
                <w:color w:val="FF0000"/>
              </w:rPr>
            </w:pPr>
            <w:r w:rsidRPr="00FC5519">
              <w:rPr>
                <w:b/>
                <w:color w:val="FF0000"/>
                <w:lang w:val="en-US"/>
              </w:rPr>
              <w:t>The Chief Finance Officer has personal responsibility for ensuring that the statutory accounts provided to the local authority comply with the Code of Practice on Local Authority Accounting in the United Kingdom</w:t>
            </w:r>
          </w:p>
        </w:tc>
      </w:tr>
      <w:tr w:rsidR="00B87DD8" w14:paraId="5591469F" w14:textId="77777777" w:rsidTr="002C67DB">
        <w:tc>
          <w:tcPr>
            <w:tcW w:w="562" w:type="dxa"/>
          </w:tcPr>
          <w:p w14:paraId="7BB42336" w14:textId="77777777" w:rsidR="00B87DD8" w:rsidRDefault="00B87DD8" w:rsidP="002C67DB">
            <w:r>
              <w:t>1</w:t>
            </w:r>
          </w:p>
        </w:tc>
        <w:tc>
          <w:tcPr>
            <w:tcW w:w="4961" w:type="dxa"/>
          </w:tcPr>
          <w:p w14:paraId="48B7BBCA" w14:textId="77777777" w:rsidR="00B87DD8" w:rsidRPr="00FC5519" w:rsidRDefault="00B87DD8" w:rsidP="002C67DB">
            <w:pPr>
              <w:tabs>
                <w:tab w:val="left" w:pos="454"/>
              </w:tabs>
              <w:rPr>
                <w:rFonts w:ascii="Calibri" w:eastAsia="Calibri" w:hAnsi="Calibri" w:cs="Calibri"/>
              </w:rPr>
            </w:pPr>
            <w:r w:rsidRPr="00FC5519">
              <w:rPr>
                <w:rFonts w:ascii="Calibri" w:eastAsia="Calibri" w:hAnsi="Calibri" w:cs="Calibri"/>
              </w:rPr>
              <w:t xml:space="preserve">Is the </w:t>
            </w:r>
            <w:r w:rsidRPr="00FC5519">
              <w:rPr>
                <w:rFonts w:ascii="Calibri" w:eastAsia="Calibri" w:hAnsi="Calibri" w:cs="Calibri"/>
                <w:spacing w:val="-1"/>
              </w:rPr>
              <w:t>authority’s</w:t>
            </w:r>
            <w:r w:rsidRPr="00FC5519">
              <w:rPr>
                <w:rFonts w:ascii="Calibri" w:eastAsia="Calibri" w:hAnsi="Calibri" w:cs="Calibri"/>
              </w:rPr>
              <w:t xml:space="preserve"> CFO</w:t>
            </w:r>
            <w:r w:rsidRPr="00FC5519">
              <w:rPr>
                <w:rFonts w:ascii="Calibri" w:eastAsia="Calibri" w:hAnsi="Calibri" w:cs="Calibri"/>
                <w:spacing w:val="-3"/>
              </w:rPr>
              <w:t xml:space="preserve"> </w:t>
            </w:r>
            <w:r w:rsidRPr="00FC5519">
              <w:rPr>
                <w:rFonts w:ascii="Calibri" w:eastAsia="Calibri" w:hAnsi="Calibri" w:cs="Calibri"/>
                <w:spacing w:val="-1"/>
              </w:rPr>
              <w:t>aware</w:t>
            </w:r>
            <w:r w:rsidRPr="00FC5519">
              <w:rPr>
                <w:rFonts w:ascii="Calibri" w:eastAsia="Calibri" w:hAnsi="Calibri" w:cs="Calibri"/>
                <w:spacing w:val="2"/>
              </w:rPr>
              <w:t xml:space="preserve"> </w:t>
            </w:r>
            <w:r w:rsidRPr="00FC5519">
              <w:rPr>
                <w:rFonts w:ascii="Calibri" w:eastAsia="Calibri" w:hAnsi="Calibri" w:cs="Calibri"/>
              </w:rPr>
              <w:t>of</w:t>
            </w:r>
            <w:r w:rsidRPr="00FC5519">
              <w:rPr>
                <w:rFonts w:ascii="Calibri" w:eastAsia="Calibri" w:hAnsi="Calibri" w:cs="Calibri"/>
                <w:spacing w:val="-3"/>
              </w:rPr>
              <w:t xml:space="preserve"> </w:t>
            </w:r>
            <w:r w:rsidRPr="00FC5519">
              <w:rPr>
                <w:rFonts w:ascii="Calibri" w:eastAsia="Calibri" w:hAnsi="Calibri" w:cs="Calibri"/>
                <w:spacing w:val="-1"/>
              </w:rPr>
              <w:t>their</w:t>
            </w:r>
            <w:r w:rsidRPr="00FC5519">
              <w:rPr>
                <w:rFonts w:ascii="Calibri" w:eastAsia="Calibri" w:hAnsi="Calibri" w:cs="Calibri"/>
              </w:rPr>
              <w:t xml:space="preserve"> </w:t>
            </w:r>
            <w:r w:rsidRPr="00FC5519">
              <w:rPr>
                <w:rFonts w:ascii="Calibri" w:eastAsia="Calibri" w:hAnsi="Calibri" w:cs="Calibri"/>
                <w:spacing w:val="-1"/>
              </w:rPr>
              <w:t>responsibilities</w:t>
            </w:r>
            <w:r w:rsidRPr="00FC5519">
              <w:rPr>
                <w:rFonts w:ascii="Calibri" w:eastAsia="Calibri" w:hAnsi="Calibri" w:cs="Calibri"/>
              </w:rPr>
              <w:t xml:space="preserve"> in</w:t>
            </w:r>
            <w:r w:rsidRPr="00FC5519">
              <w:rPr>
                <w:rFonts w:ascii="Calibri" w:eastAsia="Calibri" w:hAnsi="Calibri" w:cs="Calibri"/>
                <w:spacing w:val="-4"/>
              </w:rPr>
              <w:t xml:space="preserve"> </w:t>
            </w:r>
            <w:r w:rsidRPr="00FC5519">
              <w:rPr>
                <w:rFonts w:ascii="Calibri" w:eastAsia="Calibri" w:hAnsi="Calibri" w:cs="Calibri"/>
                <w:spacing w:val="-1"/>
              </w:rPr>
              <w:t>terms</w:t>
            </w:r>
            <w:r w:rsidRPr="00FC5519">
              <w:rPr>
                <w:rFonts w:ascii="Calibri" w:eastAsia="Calibri" w:hAnsi="Calibri" w:cs="Calibri"/>
                <w:spacing w:val="-2"/>
              </w:rPr>
              <w:t xml:space="preserve"> </w:t>
            </w:r>
            <w:r w:rsidRPr="00FC5519">
              <w:rPr>
                <w:rFonts w:ascii="Calibri" w:eastAsia="Calibri" w:hAnsi="Calibri" w:cs="Calibri"/>
              </w:rPr>
              <w:t xml:space="preserve">of </w:t>
            </w:r>
            <w:r w:rsidRPr="00FC5519">
              <w:rPr>
                <w:rFonts w:ascii="Calibri" w:eastAsia="Calibri" w:hAnsi="Calibri" w:cs="Calibri"/>
                <w:spacing w:val="-2"/>
              </w:rPr>
              <w:t>the</w:t>
            </w:r>
            <w:r w:rsidRPr="00FC5519">
              <w:rPr>
                <w:rFonts w:ascii="Calibri" w:eastAsia="Calibri" w:hAnsi="Calibri" w:cs="Calibri"/>
              </w:rPr>
              <w:t xml:space="preserve"> </w:t>
            </w:r>
            <w:r w:rsidRPr="00FC5519">
              <w:rPr>
                <w:rFonts w:ascii="Calibri" w:eastAsia="Calibri" w:hAnsi="Calibri" w:cs="Calibri"/>
                <w:spacing w:val="-1"/>
              </w:rPr>
              <w:t>preparation</w:t>
            </w:r>
            <w:r w:rsidRPr="00FC5519">
              <w:rPr>
                <w:rFonts w:ascii="Calibri" w:eastAsia="Calibri" w:hAnsi="Calibri" w:cs="Calibri"/>
                <w:spacing w:val="-3"/>
              </w:rPr>
              <w:t xml:space="preserve"> </w:t>
            </w:r>
            <w:r w:rsidRPr="00FC5519">
              <w:rPr>
                <w:rFonts w:ascii="Calibri" w:eastAsia="Calibri" w:hAnsi="Calibri" w:cs="Calibri"/>
                <w:spacing w:val="-1"/>
              </w:rPr>
              <w:t>of</w:t>
            </w:r>
            <w:r w:rsidRPr="00FC5519">
              <w:rPr>
                <w:rFonts w:ascii="Calibri" w:eastAsia="Calibri" w:hAnsi="Calibri" w:cs="Calibri"/>
              </w:rPr>
              <w:t xml:space="preserve"> </w:t>
            </w:r>
            <w:r w:rsidRPr="00FC5519">
              <w:rPr>
                <w:rFonts w:ascii="Calibri" w:eastAsia="Calibri" w:hAnsi="Calibri" w:cs="Calibri"/>
                <w:spacing w:val="-1"/>
              </w:rPr>
              <w:t>the</w:t>
            </w:r>
            <w:r w:rsidRPr="00FC5519">
              <w:rPr>
                <w:rFonts w:ascii="Calibri" w:eastAsia="Calibri" w:hAnsi="Calibri" w:cs="Calibri"/>
              </w:rPr>
              <w:t xml:space="preserve"> </w:t>
            </w:r>
            <w:r w:rsidRPr="00FC5519">
              <w:rPr>
                <w:rFonts w:ascii="Calibri" w:eastAsia="Calibri" w:hAnsi="Calibri" w:cs="Calibri"/>
                <w:spacing w:val="-1"/>
              </w:rPr>
              <w:t>annual</w:t>
            </w:r>
            <w:r w:rsidRPr="00FC5519">
              <w:rPr>
                <w:rFonts w:ascii="Calibri" w:eastAsia="Calibri" w:hAnsi="Calibri" w:cs="Calibri"/>
                <w:spacing w:val="67"/>
              </w:rPr>
              <w:t xml:space="preserve"> </w:t>
            </w:r>
            <w:r w:rsidRPr="00FC5519">
              <w:rPr>
                <w:rFonts w:ascii="Calibri" w:eastAsia="Calibri" w:hAnsi="Calibri" w:cs="Calibri"/>
                <w:spacing w:val="-1"/>
              </w:rPr>
              <w:t>financial statements?</w:t>
            </w:r>
          </w:p>
        </w:tc>
        <w:tc>
          <w:tcPr>
            <w:tcW w:w="4678" w:type="dxa"/>
          </w:tcPr>
          <w:p w14:paraId="4BAC00E2" w14:textId="77777777" w:rsidR="00B87DD8" w:rsidRDefault="00B87DD8" w:rsidP="002C67DB">
            <w:r>
              <w:t>Definitely</w:t>
            </w:r>
          </w:p>
        </w:tc>
        <w:tc>
          <w:tcPr>
            <w:tcW w:w="815" w:type="dxa"/>
            <w:shd w:val="clear" w:color="auto" w:fill="00B050"/>
          </w:tcPr>
          <w:p w14:paraId="20AAC967" w14:textId="77777777" w:rsidR="00B87DD8" w:rsidRDefault="00B87DD8" w:rsidP="002C67DB">
            <w:pPr>
              <w:jc w:val="center"/>
            </w:pPr>
          </w:p>
        </w:tc>
        <w:tc>
          <w:tcPr>
            <w:tcW w:w="2794" w:type="dxa"/>
          </w:tcPr>
          <w:p w14:paraId="52FD2C17" w14:textId="77777777" w:rsidR="00B87DD8" w:rsidRDefault="00B87DD8" w:rsidP="002C67DB"/>
        </w:tc>
      </w:tr>
      <w:tr w:rsidR="00B87DD8" w14:paraId="52F1F1E2" w14:textId="77777777" w:rsidTr="002C67DB">
        <w:tc>
          <w:tcPr>
            <w:tcW w:w="562" w:type="dxa"/>
          </w:tcPr>
          <w:p w14:paraId="414F1A8D" w14:textId="77777777" w:rsidR="00B87DD8" w:rsidRDefault="00B87DD8" w:rsidP="002C67DB">
            <w:r>
              <w:t>2</w:t>
            </w:r>
          </w:p>
        </w:tc>
        <w:tc>
          <w:tcPr>
            <w:tcW w:w="4961" w:type="dxa"/>
          </w:tcPr>
          <w:p w14:paraId="12BA766E" w14:textId="77777777" w:rsidR="00B87DD8" w:rsidRPr="00FC5519" w:rsidRDefault="00B87DD8" w:rsidP="002C67DB">
            <w:pPr>
              <w:tabs>
                <w:tab w:val="left" w:pos="454"/>
              </w:tabs>
              <w:rPr>
                <w:rFonts w:ascii="Calibri" w:eastAsia="Calibri" w:hAnsi="Calibri" w:cs="Calibri"/>
              </w:rPr>
            </w:pPr>
            <w:r w:rsidRPr="00FC5519">
              <w:rPr>
                <w:rFonts w:ascii="Calibri" w:eastAsia="Calibri" w:hAnsi="Calibri" w:cs="Calibri"/>
                <w:spacing w:val="-1"/>
              </w:rPr>
              <w:t>Are</w:t>
            </w:r>
            <w:r w:rsidRPr="00FC5519">
              <w:rPr>
                <w:rFonts w:ascii="Calibri" w:eastAsia="Calibri" w:hAnsi="Calibri" w:cs="Calibri"/>
              </w:rPr>
              <w:t xml:space="preserve"> </w:t>
            </w:r>
            <w:r w:rsidRPr="00FC5519">
              <w:rPr>
                <w:rFonts w:ascii="Calibri" w:eastAsia="Calibri" w:hAnsi="Calibri" w:cs="Calibri"/>
                <w:spacing w:val="-1"/>
              </w:rPr>
              <w:t>these</w:t>
            </w:r>
            <w:r w:rsidRPr="00FC5519">
              <w:rPr>
                <w:rFonts w:ascii="Calibri" w:eastAsia="Calibri" w:hAnsi="Calibri" w:cs="Calibri"/>
              </w:rPr>
              <w:t xml:space="preserve"> </w:t>
            </w:r>
            <w:r w:rsidRPr="00FC5519">
              <w:rPr>
                <w:rFonts w:ascii="Calibri" w:eastAsia="Calibri" w:hAnsi="Calibri" w:cs="Calibri"/>
                <w:spacing w:val="-1"/>
              </w:rPr>
              <w:t>responsibilities</w:t>
            </w:r>
            <w:r w:rsidRPr="00FC5519">
              <w:rPr>
                <w:rFonts w:ascii="Calibri" w:eastAsia="Calibri" w:hAnsi="Calibri" w:cs="Calibri"/>
                <w:spacing w:val="-3"/>
              </w:rPr>
              <w:t xml:space="preserve"> </w:t>
            </w:r>
            <w:r w:rsidRPr="00FC5519">
              <w:rPr>
                <w:rFonts w:ascii="Calibri" w:eastAsia="Calibri" w:hAnsi="Calibri" w:cs="Calibri"/>
                <w:spacing w:val="-1"/>
              </w:rPr>
              <w:t>included</w:t>
            </w:r>
            <w:r w:rsidRPr="00FC5519">
              <w:rPr>
                <w:rFonts w:ascii="Calibri" w:eastAsia="Calibri" w:hAnsi="Calibri" w:cs="Calibri"/>
              </w:rPr>
              <w:t xml:space="preserve"> in</w:t>
            </w:r>
            <w:r w:rsidRPr="00FC5519">
              <w:rPr>
                <w:rFonts w:ascii="Calibri" w:eastAsia="Calibri" w:hAnsi="Calibri" w:cs="Calibri"/>
                <w:spacing w:val="-1"/>
              </w:rPr>
              <w:t xml:space="preserve"> the</w:t>
            </w:r>
            <w:r w:rsidRPr="00FC5519">
              <w:rPr>
                <w:rFonts w:ascii="Calibri" w:eastAsia="Calibri" w:hAnsi="Calibri" w:cs="Calibri"/>
              </w:rPr>
              <w:t xml:space="preserve"> </w:t>
            </w:r>
            <w:r w:rsidRPr="00FC5519">
              <w:rPr>
                <w:rFonts w:ascii="Calibri" w:eastAsia="Calibri" w:hAnsi="Calibri" w:cs="Calibri"/>
                <w:spacing w:val="-1"/>
              </w:rPr>
              <w:t>CFO’s</w:t>
            </w:r>
            <w:r w:rsidRPr="00FC5519">
              <w:rPr>
                <w:rFonts w:ascii="Calibri" w:eastAsia="Calibri" w:hAnsi="Calibri" w:cs="Calibri"/>
              </w:rPr>
              <w:t xml:space="preserve"> </w:t>
            </w:r>
            <w:r w:rsidRPr="00FC5519">
              <w:rPr>
                <w:rFonts w:ascii="Calibri" w:eastAsia="Calibri" w:hAnsi="Calibri" w:cs="Calibri"/>
                <w:spacing w:val="-1"/>
              </w:rPr>
              <w:t>role</w:t>
            </w:r>
            <w:r w:rsidRPr="00FC5519">
              <w:rPr>
                <w:rFonts w:ascii="Calibri" w:eastAsia="Calibri" w:hAnsi="Calibri" w:cs="Calibri"/>
              </w:rPr>
              <w:t xml:space="preserve"> </w:t>
            </w:r>
            <w:r w:rsidRPr="00FC5519">
              <w:rPr>
                <w:rFonts w:ascii="Calibri" w:eastAsia="Calibri" w:hAnsi="Calibri" w:cs="Calibri"/>
                <w:spacing w:val="-1"/>
              </w:rPr>
              <w:t>description,</w:t>
            </w:r>
            <w:r w:rsidRPr="00FC5519">
              <w:rPr>
                <w:rFonts w:ascii="Calibri" w:eastAsia="Calibri" w:hAnsi="Calibri" w:cs="Calibri"/>
              </w:rPr>
              <w:t xml:space="preserve"> </w:t>
            </w:r>
            <w:r w:rsidRPr="00FC5519">
              <w:rPr>
                <w:rFonts w:ascii="Calibri" w:eastAsia="Calibri" w:hAnsi="Calibri" w:cs="Calibri"/>
                <w:spacing w:val="-1"/>
              </w:rPr>
              <w:t>personal</w:t>
            </w:r>
            <w:r w:rsidRPr="00FC5519">
              <w:rPr>
                <w:rFonts w:ascii="Calibri" w:eastAsia="Calibri" w:hAnsi="Calibri" w:cs="Calibri"/>
                <w:spacing w:val="-3"/>
              </w:rPr>
              <w:t xml:space="preserve"> </w:t>
            </w:r>
            <w:r w:rsidRPr="00FC5519">
              <w:rPr>
                <w:rFonts w:ascii="Calibri" w:eastAsia="Calibri" w:hAnsi="Calibri" w:cs="Calibri"/>
                <w:spacing w:val="-1"/>
              </w:rPr>
              <w:t>objectives</w:t>
            </w:r>
            <w:r w:rsidRPr="00FC5519">
              <w:rPr>
                <w:rFonts w:ascii="Calibri" w:eastAsia="Calibri" w:hAnsi="Calibri" w:cs="Calibri"/>
                <w:spacing w:val="1"/>
              </w:rPr>
              <w:t xml:space="preserve"> </w:t>
            </w:r>
            <w:r w:rsidRPr="00FC5519">
              <w:rPr>
                <w:rFonts w:ascii="Calibri" w:eastAsia="Calibri" w:hAnsi="Calibri" w:cs="Calibri"/>
                <w:spacing w:val="-1"/>
              </w:rPr>
              <w:t>and</w:t>
            </w:r>
            <w:r w:rsidRPr="00FC5519">
              <w:rPr>
                <w:rFonts w:ascii="Calibri" w:eastAsia="Calibri" w:hAnsi="Calibri" w:cs="Calibri"/>
                <w:spacing w:val="-3"/>
              </w:rPr>
              <w:t xml:space="preserve"> </w:t>
            </w:r>
            <w:r w:rsidRPr="00FC5519">
              <w:rPr>
                <w:rFonts w:ascii="Calibri" w:eastAsia="Calibri" w:hAnsi="Calibri" w:cs="Calibri"/>
                <w:spacing w:val="-1"/>
              </w:rPr>
              <w:t>other</w:t>
            </w:r>
            <w:r w:rsidRPr="00FC5519">
              <w:rPr>
                <w:rFonts w:ascii="Calibri" w:eastAsia="Calibri" w:hAnsi="Calibri" w:cs="Calibri"/>
                <w:spacing w:val="89"/>
              </w:rPr>
              <w:t xml:space="preserve"> </w:t>
            </w:r>
            <w:r w:rsidRPr="00FC5519">
              <w:rPr>
                <w:rFonts w:ascii="Calibri" w:eastAsia="Calibri" w:hAnsi="Calibri" w:cs="Calibri"/>
                <w:spacing w:val="-1"/>
              </w:rPr>
              <w:t>relevant</w:t>
            </w:r>
            <w:r w:rsidRPr="00FC5519">
              <w:rPr>
                <w:rFonts w:ascii="Calibri" w:eastAsia="Calibri" w:hAnsi="Calibri" w:cs="Calibri"/>
              </w:rPr>
              <w:t xml:space="preserve"> </w:t>
            </w:r>
            <w:r w:rsidRPr="00FC5519">
              <w:rPr>
                <w:rFonts w:ascii="Calibri" w:eastAsia="Calibri" w:hAnsi="Calibri" w:cs="Calibri"/>
                <w:spacing w:val="-1"/>
              </w:rPr>
              <w:t>performance</w:t>
            </w:r>
            <w:r w:rsidRPr="00FC5519">
              <w:rPr>
                <w:rFonts w:ascii="Calibri" w:eastAsia="Calibri" w:hAnsi="Calibri" w:cs="Calibri"/>
                <w:spacing w:val="-2"/>
              </w:rPr>
              <w:t xml:space="preserve"> </w:t>
            </w:r>
            <w:r w:rsidRPr="00FC5519">
              <w:rPr>
                <w:rFonts w:ascii="Calibri" w:eastAsia="Calibri" w:hAnsi="Calibri" w:cs="Calibri"/>
                <w:spacing w:val="-1"/>
              </w:rPr>
              <w:t>management</w:t>
            </w:r>
            <w:r w:rsidRPr="00FC5519">
              <w:rPr>
                <w:rFonts w:ascii="Calibri" w:eastAsia="Calibri" w:hAnsi="Calibri" w:cs="Calibri"/>
                <w:spacing w:val="-2"/>
              </w:rPr>
              <w:t xml:space="preserve"> </w:t>
            </w:r>
            <w:r w:rsidRPr="00FC5519">
              <w:rPr>
                <w:rFonts w:ascii="Calibri" w:eastAsia="Calibri" w:hAnsi="Calibri" w:cs="Calibri"/>
                <w:spacing w:val="-1"/>
              </w:rPr>
              <w:t>mechanisms?</w:t>
            </w:r>
          </w:p>
        </w:tc>
        <w:tc>
          <w:tcPr>
            <w:tcW w:w="4678" w:type="dxa"/>
          </w:tcPr>
          <w:p w14:paraId="165E2052" w14:textId="77777777" w:rsidR="00B87DD8" w:rsidRDefault="00B87DD8" w:rsidP="002C67DB">
            <w:r>
              <w:t>This is included in the CFO job description</w:t>
            </w:r>
          </w:p>
        </w:tc>
        <w:tc>
          <w:tcPr>
            <w:tcW w:w="815" w:type="dxa"/>
            <w:shd w:val="clear" w:color="auto" w:fill="00B050"/>
          </w:tcPr>
          <w:p w14:paraId="340AB2C5" w14:textId="77777777" w:rsidR="00B87DD8" w:rsidRDefault="00B87DD8" w:rsidP="002C67DB">
            <w:pPr>
              <w:jc w:val="center"/>
            </w:pPr>
          </w:p>
        </w:tc>
        <w:tc>
          <w:tcPr>
            <w:tcW w:w="2794" w:type="dxa"/>
          </w:tcPr>
          <w:p w14:paraId="19790643" w14:textId="77777777" w:rsidR="00B87DD8" w:rsidRDefault="00B87DD8" w:rsidP="002C67DB"/>
        </w:tc>
      </w:tr>
      <w:tr w:rsidR="00B87DD8" w14:paraId="4479160F" w14:textId="77777777" w:rsidTr="002C67DB">
        <w:tc>
          <w:tcPr>
            <w:tcW w:w="562" w:type="dxa"/>
          </w:tcPr>
          <w:p w14:paraId="26D95820" w14:textId="77777777" w:rsidR="00B87DD8" w:rsidRDefault="00B87DD8" w:rsidP="002C67DB">
            <w:r>
              <w:t>3</w:t>
            </w:r>
          </w:p>
        </w:tc>
        <w:tc>
          <w:tcPr>
            <w:tcW w:w="4961" w:type="dxa"/>
          </w:tcPr>
          <w:p w14:paraId="7B16821D" w14:textId="77777777" w:rsidR="00B87DD8" w:rsidRDefault="00B87DD8" w:rsidP="002C67DB">
            <w:r w:rsidRPr="006973EA">
              <w:rPr>
                <w:rFonts w:ascii="Calibri" w:eastAsia="Calibri" w:hAnsi="Calibri" w:cs="Calibri"/>
                <w:spacing w:val="-1"/>
              </w:rPr>
              <w:t>Have</w:t>
            </w:r>
            <w:r w:rsidRPr="006973EA">
              <w:rPr>
                <w:rFonts w:ascii="Calibri" w:eastAsia="Calibri" w:hAnsi="Calibri" w:cs="Calibri"/>
                <w:spacing w:val="-2"/>
              </w:rPr>
              <w:t xml:space="preserve"> </w:t>
            </w:r>
            <w:r w:rsidRPr="006973EA">
              <w:rPr>
                <w:rFonts w:ascii="Calibri" w:eastAsia="Calibri" w:hAnsi="Calibri" w:cs="Calibri"/>
              </w:rPr>
              <w:t xml:space="preserve">the </w:t>
            </w:r>
            <w:r w:rsidRPr="006973EA">
              <w:rPr>
                <w:rFonts w:ascii="Calibri" w:eastAsia="Calibri" w:hAnsi="Calibri" w:cs="Calibri"/>
                <w:spacing w:val="-1"/>
              </w:rPr>
              <w:t>authority’s</w:t>
            </w:r>
            <w:r w:rsidRPr="006973EA">
              <w:rPr>
                <w:rFonts w:ascii="Calibri" w:eastAsia="Calibri" w:hAnsi="Calibri" w:cs="Calibri"/>
              </w:rPr>
              <w:t xml:space="preserve"> </w:t>
            </w:r>
            <w:r w:rsidRPr="006973EA">
              <w:rPr>
                <w:rFonts w:ascii="Calibri" w:eastAsia="Calibri" w:hAnsi="Calibri" w:cs="Calibri"/>
                <w:spacing w:val="-1"/>
              </w:rPr>
              <w:t>financial statements</w:t>
            </w:r>
            <w:r w:rsidRPr="006973EA">
              <w:rPr>
                <w:rFonts w:ascii="Calibri" w:eastAsia="Calibri" w:hAnsi="Calibri" w:cs="Calibri"/>
              </w:rPr>
              <w:t xml:space="preserve"> </w:t>
            </w:r>
            <w:r w:rsidRPr="006973EA">
              <w:rPr>
                <w:rFonts w:ascii="Calibri" w:eastAsia="Calibri" w:hAnsi="Calibri" w:cs="Calibri"/>
                <w:spacing w:val="-1"/>
              </w:rPr>
              <w:t xml:space="preserve">hitherto been prepared </w:t>
            </w:r>
            <w:r w:rsidRPr="006973EA">
              <w:rPr>
                <w:rFonts w:ascii="Calibri" w:eastAsia="Calibri" w:hAnsi="Calibri" w:cs="Calibri"/>
              </w:rPr>
              <w:t>on</w:t>
            </w:r>
            <w:r w:rsidRPr="006973EA">
              <w:rPr>
                <w:rFonts w:ascii="Calibri" w:eastAsia="Calibri" w:hAnsi="Calibri" w:cs="Calibri"/>
                <w:spacing w:val="-3"/>
              </w:rPr>
              <w:t xml:space="preserve"> </w:t>
            </w:r>
            <w:r w:rsidRPr="006973EA">
              <w:rPr>
                <w:rFonts w:ascii="Calibri" w:eastAsia="Calibri" w:hAnsi="Calibri" w:cs="Calibri"/>
                <w:spacing w:val="-1"/>
              </w:rPr>
              <w:t>time</w:t>
            </w:r>
            <w:r w:rsidRPr="006973EA">
              <w:rPr>
                <w:rFonts w:ascii="Calibri" w:eastAsia="Calibri" w:hAnsi="Calibri" w:cs="Calibri"/>
              </w:rPr>
              <w:t xml:space="preserve"> </w:t>
            </w:r>
            <w:r w:rsidRPr="006973EA">
              <w:rPr>
                <w:rFonts w:ascii="Calibri" w:eastAsia="Calibri" w:hAnsi="Calibri" w:cs="Calibri"/>
                <w:spacing w:val="-1"/>
              </w:rPr>
              <w:t xml:space="preserve">and </w:t>
            </w:r>
            <w:r w:rsidRPr="006973EA">
              <w:rPr>
                <w:rFonts w:ascii="Calibri" w:eastAsia="Calibri" w:hAnsi="Calibri" w:cs="Calibri"/>
              </w:rPr>
              <w:t>in</w:t>
            </w:r>
            <w:r w:rsidRPr="006973EA">
              <w:rPr>
                <w:rFonts w:ascii="Calibri" w:eastAsia="Calibri" w:hAnsi="Calibri" w:cs="Calibri"/>
                <w:spacing w:val="-3"/>
              </w:rPr>
              <w:t xml:space="preserve"> </w:t>
            </w:r>
            <w:r w:rsidRPr="006973EA">
              <w:rPr>
                <w:rFonts w:ascii="Calibri" w:eastAsia="Calibri" w:hAnsi="Calibri" w:cs="Calibri"/>
                <w:spacing w:val="-1"/>
              </w:rPr>
              <w:t>accordance</w:t>
            </w:r>
            <w:r w:rsidRPr="006973EA">
              <w:rPr>
                <w:rFonts w:ascii="Calibri" w:eastAsia="Calibri" w:hAnsi="Calibri" w:cs="Calibri"/>
              </w:rPr>
              <w:t xml:space="preserve"> </w:t>
            </w:r>
            <w:r w:rsidRPr="006973EA">
              <w:rPr>
                <w:rFonts w:ascii="Calibri" w:eastAsia="Calibri" w:hAnsi="Calibri" w:cs="Calibri"/>
                <w:spacing w:val="-1"/>
              </w:rPr>
              <w:t>with</w:t>
            </w:r>
            <w:r w:rsidRPr="006973EA">
              <w:rPr>
                <w:rFonts w:ascii="Calibri" w:eastAsia="Calibri" w:hAnsi="Calibri" w:cs="Calibri"/>
                <w:spacing w:val="75"/>
              </w:rPr>
              <w:t xml:space="preserve"> </w:t>
            </w:r>
            <w:r w:rsidRPr="006973EA">
              <w:rPr>
                <w:rFonts w:ascii="Calibri" w:eastAsia="Calibri" w:hAnsi="Calibri" w:cs="Calibri"/>
              </w:rPr>
              <w:t xml:space="preserve">the </w:t>
            </w:r>
            <w:r w:rsidRPr="006973EA">
              <w:rPr>
                <w:rFonts w:ascii="Calibri" w:eastAsia="Calibri" w:hAnsi="Calibri" w:cs="Calibri"/>
                <w:spacing w:val="-1"/>
              </w:rPr>
              <w:t>requirements</w:t>
            </w:r>
            <w:r w:rsidRPr="006973EA">
              <w:rPr>
                <w:rFonts w:ascii="Calibri" w:eastAsia="Calibri" w:hAnsi="Calibri" w:cs="Calibri"/>
                <w:spacing w:val="-2"/>
              </w:rPr>
              <w:t xml:space="preserve"> </w:t>
            </w:r>
            <w:r w:rsidRPr="006973EA">
              <w:rPr>
                <w:rFonts w:ascii="Calibri" w:eastAsia="Calibri" w:hAnsi="Calibri" w:cs="Calibri"/>
              </w:rPr>
              <w:t xml:space="preserve">of </w:t>
            </w:r>
            <w:r w:rsidRPr="006973EA">
              <w:rPr>
                <w:rFonts w:ascii="Calibri" w:eastAsia="Calibri" w:hAnsi="Calibri" w:cs="Calibri"/>
                <w:spacing w:val="-1"/>
              </w:rPr>
              <w:t>the Code</w:t>
            </w:r>
            <w:r w:rsidRPr="006973EA">
              <w:rPr>
                <w:rFonts w:ascii="Calibri" w:eastAsia="Calibri" w:hAnsi="Calibri" w:cs="Calibri"/>
              </w:rPr>
              <w:t xml:space="preserve"> of</w:t>
            </w:r>
            <w:r w:rsidRPr="006973EA">
              <w:rPr>
                <w:rFonts w:ascii="Calibri" w:eastAsia="Calibri" w:hAnsi="Calibri" w:cs="Calibri"/>
                <w:spacing w:val="-2"/>
              </w:rPr>
              <w:t xml:space="preserve"> </w:t>
            </w:r>
            <w:r w:rsidRPr="006973EA">
              <w:rPr>
                <w:rFonts w:ascii="Calibri" w:eastAsia="Calibri" w:hAnsi="Calibri" w:cs="Calibri"/>
                <w:spacing w:val="-1"/>
              </w:rPr>
              <w:t>Practice</w:t>
            </w:r>
            <w:r w:rsidRPr="006973EA">
              <w:rPr>
                <w:rFonts w:ascii="Calibri" w:eastAsia="Calibri" w:hAnsi="Calibri" w:cs="Calibri"/>
                <w:spacing w:val="-2"/>
              </w:rPr>
              <w:t xml:space="preserve"> </w:t>
            </w:r>
            <w:r w:rsidRPr="006973EA">
              <w:rPr>
                <w:rFonts w:ascii="Calibri" w:eastAsia="Calibri" w:hAnsi="Calibri" w:cs="Calibri"/>
              </w:rPr>
              <w:t>on</w:t>
            </w:r>
            <w:r w:rsidRPr="006973EA">
              <w:rPr>
                <w:rFonts w:ascii="Calibri" w:eastAsia="Calibri" w:hAnsi="Calibri" w:cs="Calibri"/>
                <w:spacing w:val="-3"/>
              </w:rPr>
              <w:t xml:space="preserve"> </w:t>
            </w:r>
            <w:r w:rsidRPr="006973EA">
              <w:rPr>
                <w:rFonts w:ascii="Calibri" w:eastAsia="Calibri" w:hAnsi="Calibri" w:cs="Calibri"/>
                <w:spacing w:val="-1"/>
              </w:rPr>
              <w:t>Local</w:t>
            </w:r>
            <w:r w:rsidRPr="006973EA">
              <w:rPr>
                <w:rFonts w:ascii="Calibri" w:eastAsia="Calibri" w:hAnsi="Calibri" w:cs="Calibri"/>
              </w:rPr>
              <w:t xml:space="preserve"> </w:t>
            </w:r>
            <w:r w:rsidRPr="006973EA">
              <w:rPr>
                <w:rFonts w:ascii="Calibri" w:eastAsia="Calibri" w:hAnsi="Calibri" w:cs="Calibri"/>
                <w:spacing w:val="-1"/>
              </w:rPr>
              <w:t>Authority</w:t>
            </w:r>
            <w:r w:rsidRPr="006973EA">
              <w:rPr>
                <w:rFonts w:ascii="Calibri" w:eastAsia="Calibri" w:hAnsi="Calibri" w:cs="Calibri"/>
                <w:spacing w:val="-2"/>
              </w:rPr>
              <w:t xml:space="preserve"> </w:t>
            </w:r>
            <w:r w:rsidRPr="006973EA">
              <w:rPr>
                <w:rFonts w:ascii="Calibri" w:eastAsia="Calibri" w:hAnsi="Calibri" w:cs="Calibri"/>
                <w:spacing w:val="-1"/>
              </w:rPr>
              <w:t xml:space="preserve">Accounting </w:t>
            </w:r>
            <w:r w:rsidRPr="006973EA">
              <w:rPr>
                <w:rFonts w:ascii="Calibri" w:eastAsia="Calibri" w:hAnsi="Calibri" w:cs="Calibri"/>
              </w:rPr>
              <w:t>in the</w:t>
            </w:r>
            <w:r w:rsidRPr="006973EA">
              <w:rPr>
                <w:rFonts w:ascii="Calibri" w:eastAsia="Calibri" w:hAnsi="Calibri" w:cs="Calibri"/>
                <w:spacing w:val="-2"/>
              </w:rPr>
              <w:t xml:space="preserve"> </w:t>
            </w:r>
            <w:r w:rsidRPr="006973EA">
              <w:rPr>
                <w:rFonts w:ascii="Calibri" w:eastAsia="Calibri" w:hAnsi="Calibri" w:cs="Calibri"/>
                <w:spacing w:val="-1"/>
              </w:rPr>
              <w:t>United Kingdom?</w:t>
            </w:r>
          </w:p>
        </w:tc>
        <w:tc>
          <w:tcPr>
            <w:tcW w:w="4678" w:type="dxa"/>
          </w:tcPr>
          <w:p w14:paraId="298A7F1C" w14:textId="77777777" w:rsidR="00B87DD8" w:rsidRDefault="00B87DD8" w:rsidP="002C67DB">
            <w:r>
              <w:t>Always</w:t>
            </w:r>
          </w:p>
        </w:tc>
        <w:tc>
          <w:tcPr>
            <w:tcW w:w="815" w:type="dxa"/>
            <w:shd w:val="clear" w:color="auto" w:fill="00B050"/>
          </w:tcPr>
          <w:p w14:paraId="413B104A" w14:textId="77777777" w:rsidR="00B87DD8" w:rsidRDefault="00B87DD8" w:rsidP="002C67DB">
            <w:pPr>
              <w:jc w:val="center"/>
            </w:pPr>
          </w:p>
        </w:tc>
        <w:tc>
          <w:tcPr>
            <w:tcW w:w="2794" w:type="dxa"/>
          </w:tcPr>
          <w:p w14:paraId="11ECCCCA" w14:textId="77777777" w:rsidR="00B87DD8" w:rsidRDefault="00B87DD8" w:rsidP="002C67DB"/>
        </w:tc>
      </w:tr>
      <w:tr w:rsidR="00B87DD8" w14:paraId="177D2468" w14:textId="77777777" w:rsidTr="002C67DB">
        <w:tc>
          <w:tcPr>
            <w:tcW w:w="562" w:type="dxa"/>
          </w:tcPr>
          <w:p w14:paraId="74500B86" w14:textId="77777777" w:rsidR="00B87DD8" w:rsidRDefault="00B87DD8" w:rsidP="002C67DB"/>
        </w:tc>
        <w:tc>
          <w:tcPr>
            <w:tcW w:w="4961" w:type="dxa"/>
          </w:tcPr>
          <w:p w14:paraId="3DD6F7DC" w14:textId="77777777" w:rsidR="00B87DD8" w:rsidRDefault="00B87DD8" w:rsidP="002C67DB"/>
        </w:tc>
        <w:tc>
          <w:tcPr>
            <w:tcW w:w="4678" w:type="dxa"/>
          </w:tcPr>
          <w:p w14:paraId="7AEF8737" w14:textId="77777777" w:rsidR="00B87DD8" w:rsidRDefault="00B87DD8" w:rsidP="002C67DB"/>
        </w:tc>
        <w:tc>
          <w:tcPr>
            <w:tcW w:w="815" w:type="dxa"/>
          </w:tcPr>
          <w:p w14:paraId="52233015" w14:textId="77777777" w:rsidR="00B87DD8" w:rsidRDefault="00B87DD8" w:rsidP="002C67DB"/>
        </w:tc>
        <w:tc>
          <w:tcPr>
            <w:tcW w:w="2794" w:type="dxa"/>
          </w:tcPr>
          <w:p w14:paraId="2AF86D12" w14:textId="77777777" w:rsidR="00B87DD8" w:rsidRDefault="00B87DD8" w:rsidP="002C67DB"/>
        </w:tc>
      </w:tr>
      <w:tr w:rsidR="00B87DD8" w14:paraId="40E5ABDC" w14:textId="77777777" w:rsidTr="002C67DB">
        <w:tc>
          <w:tcPr>
            <w:tcW w:w="562" w:type="dxa"/>
          </w:tcPr>
          <w:p w14:paraId="36EA6D98" w14:textId="77777777" w:rsidR="00B87DD8" w:rsidRPr="0026433C" w:rsidRDefault="00B87DD8" w:rsidP="002C67DB">
            <w:pPr>
              <w:rPr>
                <w:b/>
                <w:color w:val="FF0000"/>
              </w:rPr>
            </w:pPr>
            <w:r w:rsidRPr="0026433C">
              <w:rPr>
                <w:b/>
                <w:color w:val="FF0000"/>
              </w:rPr>
              <w:t>Q</w:t>
            </w:r>
          </w:p>
        </w:tc>
        <w:tc>
          <w:tcPr>
            <w:tcW w:w="13248" w:type="dxa"/>
            <w:gridSpan w:val="4"/>
          </w:tcPr>
          <w:p w14:paraId="5A7B2274" w14:textId="77777777" w:rsidR="00B87DD8" w:rsidRPr="0026433C" w:rsidRDefault="00B87DD8" w:rsidP="002C67DB">
            <w:pPr>
              <w:rPr>
                <w:b/>
                <w:color w:val="FF0000"/>
              </w:rPr>
            </w:pPr>
            <w:r w:rsidRPr="0026433C">
              <w:rPr>
                <w:b/>
                <w:color w:val="FF0000"/>
                <w:lang w:val="en-US"/>
              </w:rPr>
              <w:t>The presentation of the final outturn figures and variations from budget allow the leadership team to make strategic financial decisions</w:t>
            </w:r>
          </w:p>
        </w:tc>
      </w:tr>
      <w:tr w:rsidR="00B87DD8" w14:paraId="5F2CCADB" w14:textId="77777777" w:rsidTr="002C67DB">
        <w:tc>
          <w:tcPr>
            <w:tcW w:w="562" w:type="dxa"/>
          </w:tcPr>
          <w:p w14:paraId="45FEEA18" w14:textId="77777777" w:rsidR="00B87DD8" w:rsidRDefault="00B87DD8" w:rsidP="002C67DB">
            <w:r>
              <w:t>1</w:t>
            </w:r>
          </w:p>
        </w:tc>
        <w:tc>
          <w:tcPr>
            <w:tcW w:w="4961" w:type="dxa"/>
          </w:tcPr>
          <w:p w14:paraId="5F676605" w14:textId="77777777" w:rsidR="00B87DD8" w:rsidRPr="0026433C" w:rsidRDefault="00B87DD8" w:rsidP="002C67DB">
            <w:pPr>
              <w:tabs>
                <w:tab w:val="left" w:pos="456"/>
              </w:tabs>
              <w:rPr>
                <w:rFonts w:ascii="Calibri" w:eastAsia="Calibri" w:hAnsi="Calibri" w:cs="Calibri"/>
              </w:rPr>
            </w:pPr>
            <w:r>
              <w:rPr>
                <w:rFonts w:ascii="Calibri" w:eastAsia="Calibri" w:hAnsi="Calibri" w:cs="Calibri"/>
              </w:rPr>
              <w:t>I</w:t>
            </w:r>
            <w:r w:rsidRPr="0026433C">
              <w:rPr>
                <w:rFonts w:ascii="Calibri" w:eastAsia="Calibri" w:hAnsi="Calibri" w:cs="Calibri"/>
              </w:rPr>
              <w:t xml:space="preserve">s the </w:t>
            </w:r>
            <w:r w:rsidRPr="0026433C">
              <w:rPr>
                <w:rFonts w:ascii="Calibri" w:eastAsia="Calibri" w:hAnsi="Calibri" w:cs="Calibri"/>
                <w:spacing w:val="-1"/>
              </w:rPr>
              <w:t>authority’s</w:t>
            </w:r>
            <w:r w:rsidRPr="0026433C">
              <w:rPr>
                <w:rFonts w:ascii="Calibri" w:eastAsia="Calibri" w:hAnsi="Calibri" w:cs="Calibri"/>
              </w:rPr>
              <w:t xml:space="preserve"> </w:t>
            </w:r>
            <w:r w:rsidRPr="0026433C">
              <w:rPr>
                <w:rFonts w:ascii="Calibri" w:eastAsia="Calibri" w:hAnsi="Calibri" w:cs="Calibri"/>
                <w:spacing w:val="-1"/>
              </w:rPr>
              <w:t>leadership team</w:t>
            </w:r>
            <w:r w:rsidRPr="0026433C">
              <w:rPr>
                <w:rFonts w:ascii="Calibri" w:eastAsia="Calibri" w:hAnsi="Calibri" w:cs="Calibri"/>
                <w:spacing w:val="1"/>
              </w:rPr>
              <w:t xml:space="preserve"> </w:t>
            </w:r>
            <w:r w:rsidRPr="0026433C">
              <w:rPr>
                <w:rFonts w:ascii="Calibri" w:eastAsia="Calibri" w:hAnsi="Calibri" w:cs="Calibri"/>
                <w:spacing w:val="-1"/>
              </w:rPr>
              <w:t>provided</w:t>
            </w:r>
            <w:r w:rsidRPr="0026433C">
              <w:rPr>
                <w:rFonts w:ascii="Calibri" w:eastAsia="Calibri" w:hAnsi="Calibri" w:cs="Calibri"/>
                <w:spacing w:val="-3"/>
              </w:rPr>
              <w:t xml:space="preserve"> </w:t>
            </w:r>
            <w:r w:rsidRPr="0026433C">
              <w:rPr>
                <w:rFonts w:ascii="Calibri" w:eastAsia="Calibri" w:hAnsi="Calibri" w:cs="Calibri"/>
              </w:rPr>
              <w:t>with a</w:t>
            </w:r>
            <w:r w:rsidRPr="0026433C">
              <w:rPr>
                <w:rFonts w:ascii="Calibri" w:eastAsia="Calibri" w:hAnsi="Calibri" w:cs="Calibri"/>
                <w:spacing w:val="-3"/>
              </w:rPr>
              <w:t xml:space="preserve"> </w:t>
            </w:r>
            <w:r w:rsidRPr="0026433C">
              <w:rPr>
                <w:rFonts w:ascii="Calibri" w:eastAsia="Calibri" w:hAnsi="Calibri" w:cs="Calibri"/>
                <w:spacing w:val="-1"/>
              </w:rPr>
              <w:t>suitable</w:t>
            </w:r>
            <w:r w:rsidRPr="0026433C">
              <w:rPr>
                <w:rFonts w:ascii="Calibri" w:eastAsia="Calibri" w:hAnsi="Calibri" w:cs="Calibri"/>
              </w:rPr>
              <w:t xml:space="preserve"> suite</w:t>
            </w:r>
            <w:r w:rsidRPr="0026433C">
              <w:rPr>
                <w:rFonts w:ascii="Calibri" w:eastAsia="Calibri" w:hAnsi="Calibri" w:cs="Calibri"/>
                <w:spacing w:val="-2"/>
              </w:rPr>
              <w:t xml:space="preserve"> </w:t>
            </w:r>
            <w:r w:rsidRPr="0026433C">
              <w:rPr>
                <w:rFonts w:ascii="Calibri" w:eastAsia="Calibri" w:hAnsi="Calibri" w:cs="Calibri"/>
              </w:rPr>
              <w:t xml:space="preserve">of </w:t>
            </w:r>
            <w:r w:rsidRPr="0026433C">
              <w:rPr>
                <w:rFonts w:ascii="Calibri" w:eastAsia="Calibri" w:hAnsi="Calibri" w:cs="Calibri"/>
                <w:spacing w:val="-1"/>
              </w:rPr>
              <w:t>reports</w:t>
            </w:r>
            <w:r w:rsidRPr="0026433C">
              <w:rPr>
                <w:rFonts w:ascii="Calibri" w:eastAsia="Calibri" w:hAnsi="Calibri" w:cs="Calibri"/>
                <w:spacing w:val="-2"/>
              </w:rPr>
              <w:t xml:space="preserve"> </w:t>
            </w:r>
            <w:r w:rsidRPr="0026433C">
              <w:rPr>
                <w:rFonts w:ascii="Calibri" w:eastAsia="Calibri" w:hAnsi="Calibri" w:cs="Calibri"/>
              </w:rPr>
              <w:t>on</w:t>
            </w:r>
            <w:r w:rsidRPr="0026433C">
              <w:rPr>
                <w:rFonts w:ascii="Calibri" w:eastAsia="Calibri" w:hAnsi="Calibri" w:cs="Calibri"/>
                <w:spacing w:val="-1"/>
              </w:rPr>
              <w:t xml:space="preserve"> the</w:t>
            </w:r>
            <w:r w:rsidRPr="0026433C">
              <w:rPr>
                <w:rFonts w:ascii="Calibri" w:eastAsia="Calibri" w:hAnsi="Calibri" w:cs="Calibri"/>
                <w:spacing w:val="-2"/>
              </w:rPr>
              <w:t xml:space="preserve"> </w:t>
            </w:r>
            <w:r w:rsidRPr="0026433C">
              <w:rPr>
                <w:rFonts w:ascii="Calibri" w:eastAsia="Calibri" w:hAnsi="Calibri" w:cs="Calibri"/>
                <w:spacing w:val="-1"/>
              </w:rPr>
              <w:t>authority’s</w:t>
            </w:r>
            <w:r w:rsidRPr="0026433C">
              <w:rPr>
                <w:rFonts w:ascii="Calibri" w:eastAsia="Calibri" w:hAnsi="Calibri" w:cs="Calibri"/>
                <w:spacing w:val="61"/>
              </w:rPr>
              <w:t xml:space="preserve"> </w:t>
            </w:r>
            <w:r w:rsidRPr="0026433C">
              <w:rPr>
                <w:rFonts w:ascii="Calibri" w:eastAsia="Calibri" w:hAnsi="Calibri" w:cs="Calibri"/>
                <w:spacing w:val="-1"/>
              </w:rPr>
              <w:t xml:space="preserve">financial outturn </w:t>
            </w:r>
            <w:r w:rsidRPr="0026433C">
              <w:rPr>
                <w:rFonts w:ascii="Calibri" w:eastAsia="Calibri" w:hAnsi="Calibri" w:cs="Calibri"/>
              </w:rPr>
              <w:t>and</w:t>
            </w:r>
            <w:r w:rsidRPr="0026433C">
              <w:rPr>
                <w:rFonts w:ascii="Calibri" w:eastAsia="Calibri" w:hAnsi="Calibri" w:cs="Calibri"/>
                <w:spacing w:val="-4"/>
              </w:rPr>
              <w:t xml:space="preserve"> </w:t>
            </w:r>
            <w:r w:rsidRPr="0026433C">
              <w:rPr>
                <w:rFonts w:ascii="Calibri" w:eastAsia="Calibri" w:hAnsi="Calibri" w:cs="Calibri"/>
              </w:rPr>
              <w:t>on</w:t>
            </w:r>
            <w:r w:rsidRPr="0026433C">
              <w:rPr>
                <w:rFonts w:ascii="Calibri" w:eastAsia="Calibri" w:hAnsi="Calibri" w:cs="Calibri"/>
                <w:spacing w:val="-1"/>
              </w:rPr>
              <w:t xml:space="preserve"> significant</w:t>
            </w:r>
            <w:r w:rsidRPr="0026433C">
              <w:rPr>
                <w:rFonts w:ascii="Calibri" w:eastAsia="Calibri" w:hAnsi="Calibri" w:cs="Calibri"/>
              </w:rPr>
              <w:t xml:space="preserve"> </w:t>
            </w:r>
            <w:r w:rsidRPr="0026433C">
              <w:rPr>
                <w:rFonts w:ascii="Calibri" w:eastAsia="Calibri" w:hAnsi="Calibri" w:cs="Calibri"/>
                <w:spacing w:val="-1"/>
              </w:rPr>
              <w:t>variations</w:t>
            </w:r>
            <w:r w:rsidRPr="0026433C">
              <w:rPr>
                <w:rFonts w:ascii="Calibri" w:eastAsia="Calibri" w:hAnsi="Calibri" w:cs="Calibri"/>
              </w:rPr>
              <w:t xml:space="preserve"> </w:t>
            </w:r>
            <w:r w:rsidRPr="0026433C">
              <w:rPr>
                <w:rFonts w:ascii="Calibri" w:eastAsia="Calibri" w:hAnsi="Calibri" w:cs="Calibri"/>
                <w:spacing w:val="-2"/>
              </w:rPr>
              <w:t>from</w:t>
            </w:r>
            <w:r w:rsidRPr="0026433C">
              <w:rPr>
                <w:rFonts w:ascii="Calibri" w:eastAsia="Calibri" w:hAnsi="Calibri" w:cs="Calibri"/>
                <w:spacing w:val="1"/>
              </w:rPr>
              <w:t xml:space="preserve"> </w:t>
            </w:r>
            <w:r w:rsidRPr="0026433C">
              <w:rPr>
                <w:rFonts w:ascii="Calibri" w:eastAsia="Calibri" w:hAnsi="Calibri" w:cs="Calibri"/>
                <w:spacing w:val="-1"/>
              </w:rPr>
              <w:t>budget?</w:t>
            </w:r>
          </w:p>
        </w:tc>
        <w:tc>
          <w:tcPr>
            <w:tcW w:w="4678" w:type="dxa"/>
          </w:tcPr>
          <w:p w14:paraId="1CC1BCB6" w14:textId="77777777" w:rsidR="00B87DD8" w:rsidRDefault="00B87DD8" w:rsidP="002C67DB">
            <w:r>
              <w:t xml:space="preserve">The CFM report for March shows the outturn position and this is available in early May. All CFM reports explain the variances from budget. The CFM report details is also included in the explanatory foreword of the Statement of Accounts. </w:t>
            </w:r>
          </w:p>
        </w:tc>
        <w:tc>
          <w:tcPr>
            <w:tcW w:w="815" w:type="dxa"/>
            <w:shd w:val="clear" w:color="auto" w:fill="00B050"/>
          </w:tcPr>
          <w:p w14:paraId="4F71655D" w14:textId="77777777" w:rsidR="00B87DD8" w:rsidRDefault="00B87DD8" w:rsidP="002C67DB">
            <w:pPr>
              <w:jc w:val="center"/>
            </w:pPr>
          </w:p>
        </w:tc>
        <w:tc>
          <w:tcPr>
            <w:tcW w:w="2794" w:type="dxa"/>
          </w:tcPr>
          <w:p w14:paraId="4C4A730E" w14:textId="77777777" w:rsidR="00B87DD8" w:rsidRDefault="00B87DD8" w:rsidP="002C67DB"/>
        </w:tc>
      </w:tr>
      <w:tr w:rsidR="00B87DD8" w14:paraId="6AB4634C" w14:textId="77777777" w:rsidTr="002C67DB">
        <w:tc>
          <w:tcPr>
            <w:tcW w:w="562" w:type="dxa"/>
          </w:tcPr>
          <w:p w14:paraId="546F2D8A" w14:textId="77777777" w:rsidR="00B87DD8" w:rsidRDefault="00B87DD8" w:rsidP="002C67DB">
            <w:r>
              <w:t>2</w:t>
            </w:r>
          </w:p>
        </w:tc>
        <w:tc>
          <w:tcPr>
            <w:tcW w:w="4961" w:type="dxa"/>
          </w:tcPr>
          <w:p w14:paraId="4832FC3F" w14:textId="77777777" w:rsidR="00B87DD8" w:rsidRPr="00C94880" w:rsidRDefault="00B87DD8" w:rsidP="002C67DB">
            <w:pPr>
              <w:tabs>
                <w:tab w:val="left" w:pos="454"/>
              </w:tabs>
              <w:rPr>
                <w:rFonts w:ascii="Calibri" w:eastAsia="Calibri" w:hAnsi="Calibri" w:cs="Calibri"/>
              </w:rPr>
            </w:pPr>
            <w:r w:rsidRPr="00C94880">
              <w:rPr>
                <w:rFonts w:ascii="Calibri"/>
              </w:rPr>
              <w:t xml:space="preserve">Is the </w:t>
            </w:r>
            <w:r w:rsidRPr="00C94880">
              <w:rPr>
                <w:rFonts w:ascii="Calibri"/>
                <w:spacing w:val="-1"/>
              </w:rPr>
              <w:t>information</w:t>
            </w:r>
            <w:r w:rsidRPr="00C94880">
              <w:rPr>
                <w:rFonts w:ascii="Calibri"/>
                <w:spacing w:val="-3"/>
              </w:rPr>
              <w:t xml:space="preserve"> </w:t>
            </w:r>
            <w:r w:rsidRPr="00C94880">
              <w:rPr>
                <w:rFonts w:ascii="Calibri"/>
              </w:rPr>
              <w:t xml:space="preserve">in </w:t>
            </w:r>
            <w:r w:rsidRPr="00C94880">
              <w:rPr>
                <w:rFonts w:ascii="Calibri"/>
                <w:spacing w:val="-1"/>
              </w:rPr>
              <w:t>these</w:t>
            </w:r>
            <w:r w:rsidRPr="00C94880">
              <w:rPr>
                <w:rFonts w:ascii="Calibri"/>
              </w:rPr>
              <w:t xml:space="preserve"> reports</w:t>
            </w:r>
            <w:r w:rsidRPr="00C94880">
              <w:rPr>
                <w:rFonts w:ascii="Calibri"/>
                <w:spacing w:val="-3"/>
              </w:rPr>
              <w:t xml:space="preserve"> </w:t>
            </w:r>
            <w:r w:rsidRPr="00C94880">
              <w:rPr>
                <w:rFonts w:ascii="Calibri"/>
                <w:spacing w:val="-1"/>
              </w:rPr>
              <w:t>presented effectively?</w:t>
            </w:r>
          </w:p>
        </w:tc>
        <w:tc>
          <w:tcPr>
            <w:tcW w:w="4678" w:type="dxa"/>
          </w:tcPr>
          <w:p w14:paraId="6703D30D" w14:textId="77777777" w:rsidR="00B87DD8" w:rsidRDefault="00B87DD8" w:rsidP="002C67DB">
            <w:r>
              <w:t xml:space="preserve">Yes- the information provided is in a consistent format with the previous CFM reports for the year and is also consistent with the report in the annual Statement of Accounts. </w:t>
            </w:r>
          </w:p>
        </w:tc>
        <w:tc>
          <w:tcPr>
            <w:tcW w:w="815" w:type="dxa"/>
            <w:shd w:val="clear" w:color="auto" w:fill="00B050"/>
          </w:tcPr>
          <w:p w14:paraId="18C49595" w14:textId="77777777" w:rsidR="00B87DD8" w:rsidRDefault="00B87DD8" w:rsidP="002C67DB">
            <w:pPr>
              <w:jc w:val="center"/>
            </w:pPr>
          </w:p>
        </w:tc>
        <w:tc>
          <w:tcPr>
            <w:tcW w:w="2794" w:type="dxa"/>
          </w:tcPr>
          <w:p w14:paraId="48AB3245" w14:textId="77777777" w:rsidR="00B87DD8" w:rsidRDefault="00B87DD8" w:rsidP="002C67DB"/>
        </w:tc>
      </w:tr>
      <w:tr w:rsidR="00B87DD8" w14:paraId="14E87A34" w14:textId="77777777" w:rsidTr="002C67DB">
        <w:tc>
          <w:tcPr>
            <w:tcW w:w="562" w:type="dxa"/>
          </w:tcPr>
          <w:p w14:paraId="25523978" w14:textId="77777777" w:rsidR="00B87DD8" w:rsidRDefault="00B87DD8" w:rsidP="002C67DB">
            <w:r>
              <w:t>3</w:t>
            </w:r>
          </w:p>
        </w:tc>
        <w:tc>
          <w:tcPr>
            <w:tcW w:w="4961" w:type="dxa"/>
          </w:tcPr>
          <w:p w14:paraId="5E7388C8" w14:textId="77777777" w:rsidR="00B87DD8" w:rsidRPr="00C94880" w:rsidRDefault="00B87DD8" w:rsidP="002C67DB">
            <w:pPr>
              <w:tabs>
                <w:tab w:val="left" w:pos="454"/>
              </w:tabs>
              <w:rPr>
                <w:rFonts w:ascii="Calibri" w:eastAsia="Calibri" w:hAnsi="Calibri" w:cs="Calibri"/>
              </w:rPr>
            </w:pPr>
            <w:r w:rsidRPr="00C94880">
              <w:rPr>
                <w:rFonts w:ascii="Calibri"/>
                <w:spacing w:val="-1"/>
              </w:rPr>
              <w:t>Are</w:t>
            </w:r>
            <w:r w:rsidRPr="00C94880">
              <w:rPr>
                <w:rFonts w:ascii="Calibri"/>
              </w:rPr>
              <w:t xml:space="preserve"> </w:t>
            </w:r>
            <w:r w:rsidRPr="00C94880">
              <w:rPr>
                <w:rFonts w:ascii="Calibri"/>
                <w:spacing w:val="-1"/>
              </w:rPr>
              <w:t>these</w:t>
            </w:r>
            <w:r w:rsidRPr="00C94880">
              <w:rPr>
                <w:rFonts w:ascii="Calibri"/>
              </w:rPr>
              <w:t xml:space="preserve"> </w:t>
            </w:r>
            <w:r w:rsidRPr="00C94880">
              <w:rPr>
                <w:rFonts w:ascii="Calibri"/>
                <w:spacing w:val="-1"/>
              </w:rPr>
              <w:t>reports</w:t>
            </w:r>
            <w:r w:rsidRPr="00C94880">
              <w:rPr>
                <w:rFonts w:ascii="Calibri"/>
                <w:spacing w:val="-3"/>
              </w:rPr>
              <w:t xml:space="preserve"> </w:t>
            </w:r>
            <w:r w:rsidRPr="00C94880">
              <w:rPr>
                <w:rFonts w:ascii="Calibri"/>
                <w:spacing w:val="-1"/>
              </w:rPr>
              <w:t>focused</w:t>
            </w:r>
            <w:r w:rsidRPr="00C94880">
              <w:rPr>
                <w:rFonts w:ascii="Calibri"/>
                <w:spacing w:val="-3"/>
              </w:rPr>
              <w:t xml:space="preserve"> </w:t>
            </w:r>
            <w:r w:rsidRPr="00C94880">
              <w:rPr>
                <w:rFonts w:ascii="Calibri"/>
              </w:rPr>
              <w:t>on</w:t>
            </w:r>
            <w:r w:rsidRPr="00C94880">
              <w:rPr>
                <w:rFonts w:ascii="Calibri"/>
                <w:spacing w:val="-1"/>
              </w:rPr>
              <w:t xml:space="preserve"> information that</w:t>
            </w:r>
            <w:r w:rsidRPr="00C94880">
              <w:rPr>
                <w:rFonts w:ascii="Calibri"/>
              </w:rPr>
              <w:t xml:space="preserve"> is</w:t>
            </w:r>
            <w:r w:rsidRPr="00C94880">
              <w:rPr>
                <w:rFonts w:ascii="Calibri"/>
                <w:spacing w:val="-3"/>
              </w:rPr>
              <w:t xml:space="preserve"> </w:t>
            </w:r>
            <w:r w:rsidRPr="00C94880">
              <w:rPr>
                <w:rFonts w:ascii="Calibri"/>
              </w:rPr>
              <w:t xml:space="preserve">of </w:t>
            </w:r>
            <w:r w:rsidRPr="00C94880">
              <w:rPr>
                <w:rFonts w:ascii="Calibri"/>
                <w:spacing w:val="-1"/>
              </w:rPr>
              <w:t>interest</w:t>
            </w:r>
            <w:r w:rsidRPr="00C94880">
              <w:rPr>
                <w:rFonts w:ascii="Calibri"/>
              </w:rPr>
              <w:t xml:space="preserve"> </w:t>
            </w:r>
            <w:r w:rsidRPr="00C94880">
              <w:rPr>
                <w:rFonts w:ascii="Calibri"/>
                <w:spacing w:val="-1"/>
              </w:rPr>
              <w:t>and relevance</w:t>
            </w:r>
            <w:r w:rsidRPr="00C94880">
              <w:rPr>
                <w:rFonts w:ascii="Calibri"/>
              </w:rPr>
              <w:t xml:space="preserve"> </w:t>
            </w:r>
            <w:r w:rsidRPr="00C94880">
              <w:rPr>
                <w:rFonts w:ascii="Calibri"/>
                <w:spacing w:val="-1"/>
              </w:rPr>
              <w:t xml:space="preserve">to </w:t>
            </w:r>
            <w:r w:rsidRPr="00C94880">
              <w:rPr>
                <w:rFonts w:ascii="Calibri"/>
              </w:rPr>
              <w:t>the</w:t>
            </w:r>
            <w:r w:rsidRPr="00C94880">
              <w:rPr>
                <w:rFonts w:ascii="Calibri"/>
                <w:spacing w:val="-3"/>
              </w:rPr>
              <w:t xml:space="preserve"> </w:t>
            </w:r>
            <w:r w:rsidRPr="00C94880">
              <w:rPr>
                <w:rFonts w:ascii="Calibri"/>
                <w:spacing w:val="-1"/>
              </w:rPr>
              <w:t>leadership team?</w:t>
            </w:r>
          </w:p>
        </w:tc>
        <w:tc>
          <w:tcPr>
            <w:tcW w:w="4678" w:type="dxa"/>
          </w:tcPr>
          <w:p w14:paraId="115358D8" w14:textId="77777777" w:rsidR="00B87DD8" w:rsidRDefault="00B87DD8" w:rsidP="002C67DB">
            <w:r>
              <w:t>The CFM report is on the full budget and highlights all variances whether this is a one off or has an ongoing financial implication.</w:t>
            </w:r>
          </w:p>
        </w:tc>
        <w:tc>
          <w:tcPr>
            <w:tcW w:w="815" w:type="dxa"/>
            <w:shd w:val="clear" w:color="auto" w:fill="00B050"/>
          </w:tcPr>
          <w:p w14:paraId="4584176E" w14:textId="77777777" w:rsidR="00B87DD8" w:rsidRDefault="00B87DD8" w:rsidP="002C67DB">
            <w:pPr>
              <w:jc w:val="center"/>
            </w:pPr>
          </w:p>
        </w:tc>
        <w:tc>
          <w:tcPr>
            <w:tcW w:w="2794" w:type="dxa"/>
          </w:tcPr>
          <w:p w14:paraId="7783C34E" w14:textId="77777777" w:rsidR="00B87DD8" w:rsidRDefault="00B87DD8" w:rsidP="002C67DB"/>
        </w:tc>
      </w:tr>
      <w:tr w:rsidR="00B87DD8" w14:paraId="3B530C23" w14:textId="77777777" w:rsidTr="002C67DB">
        <w:tc>
          <w:tcPr>
            <w:tcW w:w="562" w:type="dxa"/>
          </w:tcPr>
          <w:p w14:paraId="35A4E1E7" w14:textId="77777777" w:rsidR="00B87DD8" w:rsidRDefault="00B87DD8" w:rsidP="002C67DB">
            <w:r>
              <w:t>4</w:t>
            </w:r>
          </w:p>
        </w:tc>
        <w:tc>
          <w:tcPr>
            <w:tcW w:w="4961" w:type="dxa"/>
          </w:tcPr>
          <w:p w14:paraId="117B1990" w14:textId="77777777" w:rsidR="00B87DD8" w:rsidRPr="00C94880" w:rsidRDefault="00B87DD8" w:rsidP="002C67DB">
            <w:r w:rsidRPr="00C94880">
              <w:rPr>
                <w:rFonts w:ascii="Calibri"/>
                <w:spacing w:val="-1"/>
              </w:rPr>
              <w:t>Does</w:t>
            </w:r>
            <w:r w:rsidRPr="00C94880">
              <w:rPr>
                <w:rFonts w:ascii="Calibri"/>
              </w:rPr>
              <w:t xml:space="preserve"> </w:t>
            </w:r>
            <w:r w:rsidRPr="00C94880">
              <w:rPr>
                <w:rFonts w:ascii="Calibri"/>
                <w:spacing w:val="-1"/>
              </w:rPr>
              <w:t>the</w:t>
            </w:r>
            <w:r w:rsidRPr="00C94880">
              <w:rPr>
                <w:rFonts w:ascii="Calibri"/>
              </w:rPr>
              <w:t xml:space="preserve"> </w:t>
            </w:r>
            <w:r w:rsidRPr="00C94880">
              <w:rPr>
                <w:rFonts w:ascii="Calibri"/>
                <w:spacing w:val="-1"/>
              </w:rPr>
              <w:t>leadership team</w:t>
            </w:r>
            <w:r w:rsidRPr="00C94880">
              <w:rPr>
                <w:rFonts w:ascii="Calibri"/>
                <w:spacing w:val="1"/>
              </w:rPr>
              <w:t xml:space="preserve"> </w:t>
            </w:r>
            <w:r w:rsidRPr="00C94880">
              <w:rPr>
                <w:rFonts w:ascii="Calibri"/>
                <w:spacing w:val="-1"/>
              </w:rPr>
              <w:t>feel</w:t>
            </w:r>
            <w:r w:rsidRPr="00C94880">
              <w:rPr>
                <w:rFonts w:ascii="Calibri"/>
              </w:rPr>
              <w:t xml:space="preserve"> </w:t>
            </w:r>
            <w:r w:rsidRPr="00C94880">
              <w:rPr>
                <w:rFonts w:ascii="Calibri"/>
                <w:spacing w:val="-1"/>
              </w:rPr>
              <w:t>that</w:t>
            </w:r>
            <w:r w:rsidRPr="00C94880">
              <w:rPr>
                <w:rFonts w:ascii="Calibri"/>
              </w:rPr>
              <w:t xml:space="preserve"> the</w:t>
            </w:r>
            <w:r w:rsidRPr="00C94880">
              <w:rPr>
                <w:rFonts w:ascii="Calibri"/>
                <w:spacing w:val="-3"/>
              </w:rPr>
              <w:t xml:space="preserve"> </w:t>
            </w:r>
            <w:r w:rsidRPr="00C94880">
              <w:rPr>
                <w:rFonts w:ascii="Calibri"/>
                <w:spacing w:val="-1"/>
              </w:rPr>
              <w:t>reports</w:t>
            </w:r>
            <w:r w:rsidRPr="00C94880">
              <w:rPr>
                <w:rFonts w:ascii="Calibri"/>
              </w:rPr>
              <w:t xml:space="preserve"> </w:t>
            </w:r>
            <w:r w:rsidRPr="00C94880">
              <w:rPr>
                <w:rFonts w:ascii="Calibri"/>
                <w:spacing w:val="-2"/>
              </w:rPr>
              <w:t>support</w:t>
            </w:r>
            <w:r w:rsidRPr="00C94880">
              <w:rPr>
                <w:rFonts w:ascii="Calibri"/>
              </w:rPr>
              <w:t xml:space="preserve"> it in</w:t>
            </w:r>
            <w:r w:rsidRPr="00C94880">
              <w:rPr>
                <w:rFonts w:ascii="Calibri"/>
                <w:spacing w:val="-3"/>
              </w:rPr>
              <w:t xml:space="preserve"> </w:t>
            </w:r>
            <w:r w:rsidRPr="00C94880">
              <w:rPr>
                <w:rFonts w:ascii="Calibri"/>
                <w:spacing w:val="-1"/>
              </w:rPr>
              <w:t>making strategic</w:t>
            </w:r>
            <w:r w:rsidRPr="00C94880">
              <w:rPr>
                <w:rFonts w:ascii="Calibri"/>
              </w:rPr>
              <w:t xml:space="preserve"> </w:t>
            </w:r>
            <w:r w:rsidRPr="00C94880">
              <w:rPr>
                <w:rFonts w:ascii="Calibri"/>
                <w:spacing w:val="-1"/>
              </w:rPr>
              <w:t>financial decisions?</w:t>
            </w:r>
          </w:p>
        </w:tc>
        <w:tc>
          <w:tcPr>
            <w:tcW w:w="4678" w:type="dxa"/>
          </w:tcPr>
          <w:p w14:paraId="3A905718" w14:textId="77777777" w:rsidR="00B87DD8" w:rsidRDefault="00B87DD8" w:rsidP="002C67DB">
            <w:r>
              <w:t xml:space="preserve">Positive feedback has been received to this effect. </w:t>
            </w:r>
          </w:p>
        </w:tc>
        <w:tc>
          <w:tcPr>
            <w:tcW w:w="815" w:type="dxa"/>
            <w:shd w:val="clear" w:color="auto" w:fill="00B050"/>
          </w:tcPr>
          <w:p w14:paraId="4E6A0CE2" w14:textId="77777777" w:rsidR="00B87DD8" w:rsidRDefault="00B87DD8" w:rsidP="002C67DB">
            <w:pPr>
              <w:jc w:val="center"/>
            </w:pPr>
          </w:p>
        </w:tc>
        <w:tc>
          <w:tcPr>
            <w:tcW w:w="2794" w:type="dxa"/>
          </w:tcPr>
          <w:p w14:paraId="557D19C9" w14:textId="77777777" w:rsidR="00B87DD8" w:rsidRDefault="00B87DD8" w:rsidP="002C67DB"/>
        </w:tc>
      </w:tr>
    </w:tbl>
    <w:p w14:paraId="7C056591" w14:textId="77777777" w:rsidR="00B87DD8" w:rsidRDefault="00B87DD8" w:rsidP="00B87DD8"/>
    <w:p w14:paraId="4FC5893A" w14:textId="77777777" w:rsidR="00B87DD8" w:rsidRDefault="00B87DD8" w:rsidP="00B87DD8">
      <w:pPr>
        <w:pStyle w:val="BodyText"/>
        <w:ind w:left="112" w:right="8229"/>
      </w:pPr>
    </w:p>
    <w:sectPr w:rsidR="00B87DD8">
      <w:pgSz w:w="11910" w:h="16840"/>
      <w:pgMar w:top="1580" w:right="102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6A3096" w14:textId="77777777" w:rsidR="00CC2CE1" w:rsidRDefault="00CC2CE1" w:rsidP="00B87DD8">
      <w:r>
        <w:separator/>
      </w:r>
    </w:p>
  </w:endnote>
  <w:endnote w:type="continuationSeparator" w:id="0">
    <w:p w14:paraId="0CE003E7" w14:textId="77777777" w:rsidR="00CC2CE1" w:rsidRDefault="00CC2CE1" w:rsidP="00B87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39AA7B" w14:textId="77777777" w:rsidR="00CC2CE1" w:rsidRDefault="00CC2CE1" w:rsidP="00B87DD8">
      <w:r>
        <w:separator/>
      </w:r>
    </w:p>
  </w:footnote>
  <w:footnote w:type="continuationSeparator" w:id="0">
    <w:p w14:paraId="6F68D523" w14:textId="77777777" w:rsidR="00CC2CE1" w:rsidRDefault="00CC2CE1" w:rsidP="00B87D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A6D20"/>
    <w:multiLevelType w:val="hybridMultilevel"/>
    <w:tmpl w:val="70168764"/>
    <w:lvl w:ilvl="0" w:tplc="9A0AD6BA">
      <w:start w:val="1"/>
      <w:numFmt w:val="bullet"/>
      <w:lvlText w:val=""/>
      <w:lvlJc w:val="left"/>
      <w:pPr>
        <w:ind w:left="453" w:hanging="428"/>
      </w:pPr>
      <w:rPr>
        <w:rFonts w:ascii="Symbol" w:eastAsia="Symbol" w:hAnsi="Symbol" w:hint="default"/>
        <w:sz w:val="22"/>
        <w:szCs w:val="22"/>
      </w:rPr>
    </w:lvl>
    <w:lvl w:ilvl="1" w:tplc="588EC34C">
      <w:start w:val="1"/>
      <w:numFmt w:val="bullet"/>
      <w:lvlText w:val="•"/>
      <w:lvlJc w:val="left"/>
      <w:pPr>
        <w:ind w:left="1342" w:hanging="428"/>
      </w:pPr>
      <w:rPr>
        <w:rFonts w:hint="default"/>
      </w:rPr>
    </w:lvl>
    <w:lvl w:ilvl="2" w:tplc="D37CD9F8">
      <w:start w:val="1"/>
      <w:numFmt w:val="bullet"/>
      <w:lvlText w:val="•"/>
      <w:lvlJc w:val="left"/>
      <w:pPr>
        <w:ind w:left="2230" w:hanging="428"/>
      </w:pPr>
      <w:rPr>
        <w:rFonts w:hint="default"/>
      </w:rPr>
    </w:lvl>
    <w:lvl w:ilvl="3" w:tplc="8CECA0C0">
      <w:start w:val="1"/>
      <w:numFmt w:val="bullet"/>
      <w:lvlText w:val="•"/>
      <w:lvlJc w:val="left"/>
      <w:pPr>
        <w:ind w:left="3119" w:hanging="428"/>
      </w:pPr>
      <w:rPr>
        <w:rFonts w:hint="default"/>
      </w:rPr>
    </w:lvl>
    <w:lvl w:ilvl="4" w:tplc="507CFF5C">
      <w:start w:val="1"/>
      <w:numFmt w:val="bullet"/>
      <w:lvlText w:val="•"/>
      <w:lvlJc w:val="left"/>
      <w:pPr>
        <w:ind w:left="4008" w:hanging="428"/>
      </w:pPr>
      <w:rPr>
        <w:rFonts w:hint="default"/>
      </w:rPr>
    </w:lvl>
    <w:lvl w:ilvl="5" w:tplc="33BACB52">
      <w:start w:val="1"/>
      <w:numFmt w:val="bullet"/>
      <w:lvlText w:val="•"/>
      <w:lvlJc w:val="left"/>
      <w:pPr>
        <w:ind w:left="4896" w:hanging="428"/>
      </w:pPr>
      <w:rPr>
        <w:rFonts w:hint="default"/>
      </w:rPr>
    </w:lvl>
    <w:lvl w:ilvl="6" w:tplc="92787A30">
      <w:start w:val="1"/>
      <w:numFmt w:val="bullet"/>
      <w:lvlText w:val="•"/>
      <w:lvlJc w:val="left"/>
      <w:pPr>
        <w:ind w:left="5785" w:hanging="428"/>
      </w:pPr>
      <w:rPr>
        <w:rFonts w:hint="default"/>
      </w:rPr>
    </w:lvl>
    <w:lvl w:ilvl="7" w:tplc="108C0DEE">
      <w:start w:val="1"/>
      <w:numFmt w:val="bullet"/>
      <w:lvlText w:val="•"/>
      <w:lvlJc w:val="left"/>
      <w:pPr>
        <w:ind w:left="6673" w:hanging="428"/>
      </w:pPr>
      <w:rPr>
        <w:rFonts w:hint="default"/>
      </w:rPr>
    </w:lvl>
    <w:lvl w:ilvl="8" w:tplc="AF840194">
      <w:start w:val="1"/>
      <w:numFmt w:val="bullet"/>
      <w:lvlText w:val="•"/>
      <w:lvlJc w:val="left"/>
      <w:pPr>
        <w:ind w:left="7562" w:hanging="428"/>
      </w:pPr>
      <w:rPr>
        <w:rFonts w:hint="default"/>
      </w:rPr>
    </w:lvl>
  </w:abstractNum>
  <w:abstractNum w:abstractNumId="1" w15:restartNumberingAfterBreak="0">
    <w:nsid w:val="0CC80EB5"/>
    <w:multiLevelType w:val="hybridMultilevel"/>
    <w:tmpl w:val="B724899A"/>
    <w:lvl w:ilvl="0" w:tplc="690C8FAA">
      <w:start w:val="1"/>
      <w:numFmt w:val="bullet"/>
      <w:lvlText w:val=""/>
      <w:lvlJc w:val="left"/>
      <w:pPr>
        <w:ind w:left="455" w:hanging="428"/>
      </w:pPr>
      <w:rPr>
        <w:rFonts w:ascii="Symbol" w:eastAsia="Symbol" w:hAnsi="Symbol" w:hint="default"/>
        <w:sz w:val="22"/>
        <w:szCs w:val="22"/>
      </w:rPr>
    </w:lvl>
    <w:lvl w:ilvl="1" w:tplc="19F8C098">
      <w:start w:val="1"/>
      <w:numFmt w:val="bullet"/>
      <w:lvlText w:val="•"/>
      <w:lvlJc w:val="left"/>
      <w:pPr>
        <w:ind w:left="1344" w:hanging="428"/>
      </w:pPr>
      <w:rPr>
        <w:rFonts w:hint="default"/>
      </w:rPr>
    </w:lvl>
    <w:lvl w:ilvl="2" w:tplc="01C2D4F2">
      <w:start w:val="1"/>
      <w:numFmt w:val="bullet"/>
      <w:lvlText w:val="•"/>
      <w:lvlJc w:val="left"/>
      <w:pPr>
        <w:ind w:left="2232" w:hanging="428"/>
      </w:pPr>
      <w:rPr>
        <w:rFonts w:hint="default"/>
      </w:rPr>
    </w:lvl>
    <w:lvl w:ilvl="3" w:tplc="D0BC38C8">
      <w:start w:val="1"/>
      <w:numFmt w:val="bullet"/>
      <w:lvlText w:val="•"/>
      <w:lvlJc w:val="left"/>
      <w:pPr>
        <w:ind w:left="3121" w:hanging="428"/>
      </w:pPr>
      <w:rPr>
        <w:rFonts w:hint="default"/>
      </w:rPr>
    </w:lvl>
    <w:lvl w:ilvl="4" w:tplc="98DA766C">
      <w:start w:val="1"/>
      <w:numFmt w:val="bullet"/>
      <w:lvlText w:val="•"/>
      <w:lvlJc w:val="left"/>
      <w:pPr>
        <w:ind w:left="4009" w:hanging="428"/>
      </w:pPr>
      <w:rPr>
        <w:rFonts w:hint="default"/>
      </w:rPr>
    </w:lvl>
    <w:lvl w:ilvl="5" w:tplc="A24A6928">
      <w:start w:val="1"/>
      <w:numFmt w:val="bullet"/>
      <w:lvlText w:val="•"/>
      <w:lvlJc w:val="left"/>
      <w:pPr>
        <w:ind w:left="4897" w:hanging="428"/>
      </w:pPr>
      <w:rPr>
        <w:rFonts w:hint="default"/>
      </w:rPr>
    </w:lvl>
    <w:lvl w:ilvl="6" w:tplc="B9B02C98">
      <w:start w:val="1"/>
      <w:numFmt w:val="bullet"/>
      <w:lvlText w:val="•"/>
      <w:lvlJc w:val="left"/>
      <w:pPr>
        <w:ind w:left="5786" w:hanging="428"/>
      </w:pPr>
      <w:rPr>
        <w:rFonts w:hint="default"/>
      </w:rPr>
    </w:lvl>
    <w:lvl w:ilvl="7" w:tplc="40BAB5CA">
      <w:start w:val="1"/>
      <w:numFmt w:val="bullet"/>
      <w:lvlText w:val="•"/>
      <w:lvlJc w:val="left"/>
      <w:pPr>
        <w:ind w:left="6674" w:hanging="428"/>
      </w:pPr>
      <w:rPr>
        <w:rFonts w:hint="default"/>
      </w:rPr>
    </w:lvl>
    <w:lvl w:ilvl="8" w:tplc="9AB80D3A">
      <w:start w:val="1"/>
      <w:numFmt w:val="bullet"/>
      <w:lvlText w:val="•"/>
      <w:lvlJc w:val="left"/>
      <w:pPr>
        <w:ind w:left="7563" w:hanging="428"/>
      </w:pPr>
      <w:rPr>
        <w:rFonts w:hint="default"/>
      </w:rPr>
    </w:lvl>
  </w:abstractNum>
  <w:abstractNum w:abstractNumId="2" w15:restartNumberingAfterBreak="0">
    <w:nsid w:val="10566905"/>
    <w:multiLevelType w:val="multilevel"/>
    <w:tmpl w:val="167AC5C2"/>
    <w:lvl w:ilvl="0">
      <w:start w:val="1"/>
      <w:numFmt w:val="decimal"/>
      <w:lvlText w:val="%1."/>
      <w:lvlJc w:val="left"/>
      <w:pPr>
        <w:ind w:left="821" w:hanging="709"/>
      </w:pPr>
      <w:rPr>
        <w:rFonts w:ascii="Tahoma" w:eastAsia="Tahoma" w:hAnsi="Tahoma" w:cs="Tahoma" w:hint="default"/>
        <w:b/>
        <w:bCs/>
        <w:spacing w:val="0"/>
        <w:w w:val="100"/>
        <w:sz w:val="22"/>
        <w:szCs w:val="22"/>
        <w:lang w:val="en-GB" w:eastAsia="en-GB" w:bidi="en-GB"/>
      </w:rPr>
    </w:lvl>
    <w:lvl w:ilvl="1">
      <w:start w:val="1"/>
      <w:numFmt w:val="decimal"/>
      <w:lvlText w:val="%1.%2"/>
      <w:lvlJc w:val="left"/>
      <w:pPr>
        <w:ind w:left="821" w:hanging="709"/>
      </w:pPr>
      <w:rPr>
        <w:rFonts w:ascii="Tahoma" w:eastAsia="Tahoma" w:hAnsi="Tahoma" w:cs="Tahoma" w:hint="default"/>
        <w:w w:val="100"/>
        <w:sz w:val="22"/>
        <w:szCs w:val="22"/>
        <w:lang w:val="en-GB" w:eastAsia="en-GB" w:bidi="en-GB"/>
      </w:rPr>
    </w:lvl>
    <w:lvl w:ilvl="2">
      <w:numFmt w:val="bullet"/>
      <w:lvlText w:val="•"/>
      <w:lvlJc w:val="left"/>
      <w:pPr>
        <w:ind w:left="1843" w:hanging="709"/>
      </w:pPr>
      <w:rPr>
        <w:rFonts w:hint="default"/>
        <w:lang w:val="en-GB" w:eastAsia="en-GB" w:bidi="en-GB"/>
      </w:rPr>
    </w:lvl>
    <w:lvl w:ilvl="3">
      <w:numFmt w:val="bullet"/>
      <w:lvlText w:val="•"/>
      <w:lvlJc w:val="left"/>
      <w:pPr>
        <w:ind w:left="2846" w:hanging="709"/>
      </w:pPr>
      <w:rPr>
        <w:rFonts w:hint="default"/>
        <w:lang w:val="en-GB" w:eastAsia="en-GB" w:bidi="en-GB"/>
      </w:rPr>
    </w:lvl>
    <w:lvl w:ilvl="4">
      <w:numFmt w:val="bullet"/>
      <w:lvlText w:val="•"/>
      <w:lvlJc w:val="left"/>
      <w:pPr>
        <w:ind w:left="3849" w:hanging="709"/>
      </w:pPr>
      <w:rPr>
        <w:rFonts w:hint="default"/>
        <w:lang w:val="en-GB" w:eastAsia="en-GB" w:bidi="en-GB"/>
      </w:rPr>
    </w:lvl>
    <w:lvl w:ilvl="5">
      <w:numFmt w:val="bullet"/>
      <w:lvlText w:val="•"/>
      <w:lvlJc w:val="left"/>
      <w:pPr>
        <w:ind w:left="4852" w:hanging="709"/>
      </w:pPr>
      <w:rPr>
        <w:rFonts w:hint="default"/>
        <w:lang w:val="en-GB" w:eastAsia="en-GB" w:bidi="en-GB"/>
      </w:rPr>
    </w:lvl>
    <w:lvl w:ilvl="6">
      <w:numFmt w:val="bullet"/>
      <w:lvlText w:val="•"/>
      <w:lvlJc w:val="left"/>
      <w:pPr>
        <w:ind w:left="5856" w:hanging="709"/>
      </w:pPr>
      <w:rPr>
        <w:rFonts w:hint="default"/>
        <w:lang w:val="en-GB" w:eastAsia="en-GB" w:bidi="en-GB"/>
      </w:rPr>
    </w:lvl>
    <w:lvl w:ilvl="7">
      <w:numFmt w:val="bullet"/>
      <w:lvlText w:val="•"/>
      <w:lvlJc w:val="left"/>
      <w:pPr>
        <w:ind w:left="6859" w:hanging="709"/>
      </w:pPr>
      <w:rPr>
        <w:rFonts w:hint="default"/>
        <w:lang w:val="en-GB" w:eastAsia="en-GB" w:bidi="en-GB"/>
      </w:rPr>
    </w:lvl>
    <w:lvl w:ilvl="8">
      <w:numFmt w:val="bullet"/>
      <w:lvlText w:val="•"/>
      <w:lvlJc w:val="left"/>
      <w:pPr>
        <w:ind w:left="7862" w:hanging="709"/>
      </w:pPr>
      <w:rPr>
        <w:rFonts w:hint="default"/>
        <w:lang w:val="en-GB" w:eastAsia="en-GB" w:bidi="en-GB"/>
      </w:rPr>
    </w:lvl>
  </w:abstractNum>
  <w:abstractNum w:abstractNumId="3" w15:restartNumberingAfterBreak="0">
    <w:nsid w:val="23C86465"/>
    <w:multiLevelType w:val="hybridMultilevel"/>
    <w:tmpl w:val="86E4470A"/>
    <w:lvl w:ilvl="0" w:tplc="C6A2C666">
      <w:start w:val="1"/>
      <w:numFmt w:val="bullet"/>
      <w:lvlText w:val=""/>
      <w:lvlJc w:val="left"/>
      <w:pPr>
        <w:ind w:left="453" w:hanging="425"/>
      </w:pPr>
      <w:rPr>
        <w:rFonts w:ascii="Symbol" w:eastAsia="Symbol" w:hAnsi="Symbol" w:hint="default"/>
        <w:sz w:val="22"/>
        <w:szCs w:val="22"/>
      </w:rPr>
    </w:lvl>
    <w:lvl w:ilvl="1" w:tplc="B614AF36">
      <w:start w:val="1"/>
      <w:numFmt w:val="bullet"/>
      <w:lvlText w:val="•"/>
      <w:lvlJc w:val="left"/>
      <w:pPr>
        <w:ind w:left="1342" w:hanging="425"/>
      </w:pPr>
      <w:rPr>
        <w:rFonts w:hint="default"/>
      </w:rPr>
    </w:lvl>
    <w:lvl w:ilvl="2" w:tplc="18D616D2">
      <w:start w:val="1"/>
      <w:numFmt w:val="bullet"/>
      <w:lvlText w:val="•"/>
      <w:lvlJc w:val="left"/>
      <w:pPr>
        <w:ind w:left="2230" w:hanging="425"/>
      </w:pPr>
      <w:rPr>
        <w:rFonts w:hint="default"/>
      </w:rPr>
    </w:lvl>
    <w:lvl w:ilvl="3" w:tplc="DDFCD02E">
      <w:start w:val="1"/>
      <w:numFmt w:val="bullet"/>
      <w:lvlText w:val="•"/>
      <w:lvlJc w:val="left"/>
      <w:pPr>
        <w:ind w:left="3119" w:hanging="425"/>
      </w:pPr>
      <w:rPr>
        <w:rFonts w:hint="default"/>
      </w:rPr>
    </w:lvl>
    <w:lvl w:ilvl="4" w:tplc="F2983D06">
      <w:start w:val="1"/>
      <w:numFmt w:val="bullet"/>
      <w:lvlText w:val="•"/>
      <w:lvlJc w:val="left"/>
      <w:pPr>
        <w:ind w:left="4008" w:hanging="425"/>
      </w:pPr>
      <w:rPr>
        <w:rFonts w:hint="default"/>
      </w:rPr>
    </w:lvl>
    <w:lvl w:ilvl="5" w:tplc="91389CAA">
      <w:start w:val="1"/>
      <w:numFmt w:val="bullet"/>
      <w:lvlText w:val="•"/>
      <w:lvlJc w:val="left"/>
      <w:pPr>
        <w:ind w:left="4896" w:hanging="425"/>
      </w:pPr>
      <w:rPr>
        <w:rFonts w:hint="default"/>
      </w:rPr>
    </w:lvl>
    <w:lvl w:ilvl="6" w:tplc="D090A3B8">
      <w:start w:val="1"/>
      <w:numFmt w:val="bullet"/>
      <w:lvlText w:val="•"/>
      <w:lvlJc w:val="left"/>
      <w:pPr>
        <w:ind w:left="5785" w:hanging="425"/>
      </w:pPr>
      <w:rPr>
        <w:rFonts w:hint="default"/>
      </w:rPr>
    </w:lvl>
    <w:lvl w:ilvl="7" w:tplc="6358BC04">
      <w:start w:val="1"/>
      <w:numFmt w:val="bullet"/>
      <w:lvlText w:val="•"/>
      <w:lvlJc w:val="left"/>
      <w:pPr>
        <w:ind w:left="6673" w:hanging="425"/>
      </w:pPr>
      <w:rPr>
        <w:rFonts w:hint="default"/>
      </w:rPr>
    </w:lvl>
    <w:lvl w:ilvl="8" w:tplc="9940CCEA">
      <w:start w:val="1"/>
      <w:numFmt w:val="bullet"/>
      <w:lvlText w:val="•"/>
      <w:lvlJc w:val="left"/>
      <w:pPr>
        <w:ind w:left="7562" w:hanging="425"/>
      </w:pPr>
      <w:rPr>
        <w:rFonts w:hint="default"/>
      </w:rPr>
    </w:lvl>
  </w:abstractNum>
  <w:abstractNum w:abstractNumId="4" w15:restartNumberingAfterBreak="0">
    <w:nsid w:val="2B603F11"/>
    <w:multiLevelType w:val="hybridMultilevel"/>
    <w:tmpl w:val="45F05558"/>
    <w:lvl w:ilvl="0" w:tplc="A81A5E74">
      <w:start w:val="1"/>
      <w:numFmt w:val="bullet"/>
      <w:lvlText w:val=""/>
      <w:lvlJc w:val="left"/>
      <w:pPr>
        <w:ind w:left="455" w:hanging="428"/>
      </w:pPr>
      <w:rPr>
        <w:rFonts w:ascii="Symbol" w:eastAsia="Symbol" w:hAnsi="Symbol" w:hint="default"/>
        <w:sz w:val="22"/>
        <w:szCs w:val="22"/>
      </w:rPr>
    </w:lvl>
    <w:lvl w:ilvl="1" w:tplc="FBACB002">
      <w:start w:val="1"/>
      <w:numFmt w:val="bullet"/>
      <w:lvlText w:val="•"/>
      <w:lvlJc w:val="left"/>
      <w:pPr>
        <w:ind w:left="1344" w:hanging="428"/>
      </w:pPr>
      <w:rPr>
        <w:rFonts w:hint="default"/>
      </w:rPr>
    </w:lvl>
    <w:lvl w:ilvl="2" w:tplc="D3502C68">
      <w:start w:val="1"/>
      <w:numFmt w:val="bullet"/>
      <w:lvlText w:val="•"/>
      <w:lvlJc w:val="left"/>
      <w:pPr>
        <w:ind w:left="2232" w:hanging="428"/>
      </w:pPr>
      <w:rPr>
        <w:rFonts w:hint="default"/>
      </w:rPr>
    </w:lvl>
    <w:lvl w:ilvl="3" w:tplc="EBFA8870">
      <w:start w:val="1"/>
      <w:numFmt w:val="bullet"/>
      <w:lvlText w:val="•"/>
      <w:lvlJc w:val="left"/>
      <w:pPr>
        <w:ind w:left="3121" w:hanging="428"/>
      </w:pPr>
      <w:rPr>
        <w:rFonts w:hint="default"/>
      </w:rPr>
    </w:lvl>
    <w:lvl w:ilvl="4" w:tplc="C3DED68E">
      <w:start w:val="1"/>
      <w:numFmt w:val="bullet"/>
      <w:lvlText w:val="•"/>
      <w:lvlJc w:val="left"/>
      <w:pPr>
        <w:ind w:left="4009" w:hanging="428"/>
      </w:pPr>
      <w:rPr>
        <w:rFonts w:hint="default"/>
      </w:rPr>
    </w:lvl>
    <w:lvl w:ilvl="5" w:tplc="9162E84A">
      <w:start w:val="1"/>
      <w:numFmt w:val="bullet"/>
      <w:lvlText w:val="•"/>
      <w:lvlJc w:val="left"/>
      <w:pPr>
        <w:ind w:left="4897" w:hanging="428"/>
      </w:pPr>
      <w:rPr>
        <w:rFonts w:hint="default"/>
      </w:rPr>
    </w:lvl>
    <w:lvl w:ilvl="6" w:tplc="E152CC1A">
      <w:start w:val="1"/>
      <w:numFmt w:val="bullet"/>
      <w:lvlText w:val="•"/>
      <w:lvlJc w:val="left"/>
      <w:pPr>
        <w:ind w:left="5786" w:hanging="428"/>
      </w:pPr>
      <w:rPr>
        <w:rFonts w:hint="default"/>
      </w:rPr>
    </w:lvl>
    <w:lvl w:ilvl="7" w:tplc="AFAE114A">
      <w:start w:val="1"/>
      <w:numFmt w:val="bullet"/>
      <w:lvlText w:val="•"/>
      <w:lvlJc w:val="left"/>
      <w:pPr>
        <w:ind w:left="6674" w:hanging="428"/>
      </w:pPr>
      <w:rPr>
        <w:rFonts w:hint="default"/>
      </w:rPr>
    </w:lvl>
    <w:lvl w:ilvl="8" w:tplc="9050E3EA">
      <w:start w:val="1"/>
      <w:numFmt w:val="bullet"/>
      <w:lvlText w:val="•"/>
      <w:lvlJc w:val="left"/>
      <w:pPr>
        <w:ind w:left="7563" w:hanging="428"/>
      </w:pPr>
      <w:rPr>
        <w:rFonts w:hint="default"/>
      </w:rPr>
    </w:lvl>
  </w:abstractNum>
  <w:abstractNum w:abstractNumId="5" w15:restartNumberingAfterBreak="0">
    <w:nsid w:val="2C7C493A"/>
    <w:multiLevelType w:val="hybridMultilevel"/>
    <w:tmpl w:val="DAFA52B6"/>
    <w:lvl w:ilvl="0" w:tplc="9DE259CA">
      <w:start w:val="1"/>
      <w:numFmt w:val="bullet"/>
      <w:lvlText w:val=""/>
      <w:lvlJc w:val="left"/>
      <w:pPr>
        <w:ind w:left="455" w:hanging="428"/>
      </w:pPr>
      <w:rPr>
        <w:rFonts w:ascii="Symbol" w:eastAsia="Symbol" w:hAnsi="Symbol" w:hint="default"/>
        <w:sz w:val="22"/>
        <w:szCs w:val="22"/>
      </w:rPr>
    </w:lvl>
    <w:lvl w:ilvl="1" w:tplc="123024A4">
      <w:start w:val="1"/>
      <w:numFmt w:val="bullet"/>
      <w:lvlText w:val="•"/>
      <w:lvlJc w:val="left"/>
      <w:pPr>
        <w:ind w:left="1344" w:hanging="428"/>
      </w:pPr>
      <w:rPr>
        <w:rFonts w:hint="default"/>
      </w:rPr>
    </w:lvl>
    <w:lvl w:ilvl="2" w:tplc="0B26F884">
      <w:start w:val="1"/>
      <w:numFmt w:val="bullet"/>
      <w:lvlText w:val="•"/>
      <w:lvlJc w:val="left"/>
      <w:pPr>
        <w:ind w:left="2232" w:hanging="428"/>
      </w:pPr>
      <w:rPr>
        <w:rFonts w:hint="default"/>
      </w:rPr>
    </w:lvl>
    <w:lvl w:ilvl="3" w:tplc="834A280A">
      <w:start w:val="1"/>
      <w:numFmt w:val="bullet"/>
      <w:lvlText w:val="•"/>
      <w:lvlJc w:val="left"/>
      <w:pPr>
        <w:ind w:left="3121" w:hanging="428"/>
      </w:pPr>
      <w:rPr>
        <w:rFonts w:hint="default"/>
      </w:rPr>
    </w:lvl>
    <w:lvl w:ilvl="4" w:tplc="617641BA">
      <w:start w:val="1"/>
      <w:numFmt w:val="bullet"/>
      <w:lvlText w:val="•"/>
      <w:lvlJc w:val="left"/>
      <w:pPr>
        <w:ind w:left="4009" w:hanging="428"/>
      </w:pPr>
      <w:rPr>
        <w:rFonts w:hint="default"/>
      </w:rPr>
    </w:lvl>
    <w:lvl w:ilvl="5" w:tplc="C9707178">
      <w:start w:val="1"/>
      <w:numFmt w:val="bullet"/>
      <w:lvlText w:val="•"/>
      <w:lvlJc w:val="left"/>
      <w:pPr>
        <w:ind w:left="4897" w:hanging="428"/>
      </w:pPr>
      <w:rPr>
        <w:rFonts w:hint="default"/>
      </w:rPr>
    </w:lvl>
    <w:lvl w:ilvl="6" w:tplc="75F01788">
      <w:start w:val="1"/>
      <w:numFmt w:val="bullet"/>
      <w:lvlText w:val="•"/>
      <w:lvlJc w:val="left"/>
      <w:pPr>
        <w:ind w:left="5786" w:hanging="428"/>
      </w:pPr>
      <w:rPr>
        <w:rFonts w:hint="default"/>
      </w:rPr>
    </w:lvl>
    <w:lvl w:ilvl="7" w:tplc="211C998E">
      <w:start w:val="1"/>
      <w:numFmt w:val="bullet"/>
      <w:lvlText w:val="•"/>
      <w:lvlJc w:val="left"/>
      <w:pPr>
        <w:ind w:left="6674" w:hanging="428"/>
      </w:pPr>
      <w:rPr>
        <w:rFonts w:hint="default"/>
      </w:rPr>
    </w:lvl>
    <w:lvl w:ilvl="8" w:tplc="85BAD32A">
      <w:start w:val="1"/>
      <w:numFmt w:val="bullet"/>
      <w:lvlText w:val="•"/>
      <w:lvlJc w:val="left"/>
      <w:pPr>
        <w:ind w:left="7563" w:hanging="428"/>
      </w:pPr>
      <w:rPr>
        <w:rFonts w:hint="default"/>
      </w:rPr>
    </w:lvl>
  </w:abstractNum>
  <w:abstractNum w:abstractNumId="6" w15:restartNumberingAfterBreak="0">
    <w:nsid w:val="32981BE9"/>
    <w:multiLevelType w:val="hybridMultilevel"/>
    <w:tmpl w:val="F446A78C"/>
    <w:lvl w:ilvl="0" w:tplc="173EF932">
      <w:start w:val="1"/>
      <w:numFmt w:val="bullet"/>
      <w:lvlText w:val=""/>
      <w:lvlJc w:val="left"/>
      <w:pPr>
        <w:ind w:left="455" w:hanging="428"/>
      </w:pPr>
      <w:rPr>
        <w:rFonts w:ascii="Symbol" w:eastAsia="Symbol" w:hAnsi="Symbol" w:hint="default"/>
        <w:sz w:val="22"/>
        <w:szCs w:val="22"/>
      </w:rPr>
    </w:lvl>
    <w:lvl w:ilvl="1" w:tplc="90744A00">
      <w:start w:val="1"/>
      <w:numFmt w:val="bullet"/>
      <w:lvlText w:val="•"/>
      <w:lvlJc w:val="left"/>
      <w:pPr>
        <w:ind w:left="1344" w:hanging="428"/>
      </w:pPr>
      <w:rPr>
        <w:rFonts w:hint="default"/>
      </w:rPr>
    </w:lvl>
    <w:lvl w:ilvl="2" w:tplc="3BFEFC68">
      <w:start w:val="1"/>
      <w:numFmt w:val="bullet"/>
      <w:lvlText w:val="•"/>
      <w:lvlJc w:val="left"/>
      <w:pPr>
        <w:ind w:left="2232" w:hanging="428"/>
      </w:pPr>
      <w:rPr>
        <w:rFonts w:hint="default"/>
      </w:rPr>
    </w:lvl>
    <w:lvl w:ilvl="3" w:tplc="EAF8ECA2">
      <w:start w:val="1"/>
      <w:numFmt w:val="bullet"/>
      <w:lvlText w:val="•"/>
      <w:lvlJc w:val="left"/>
      <w:pPr>
        <w:ind w:left="3121" w:hanging="428"/>
      </w:pPr>
      <w:rPr>
        <w:rFonts w:hint="default"/>
      </w:rPr>
    </w:lvl>
    <w:lvl w:ilvl="4" w:tplc="8A40475E">
      <w:start w:val="1"/>
      <w:numFmt w:val="bullet"/>
      <w:lvlText w:val="•"/>
      <w:lvlJc w:val="left"/>
      <w:pPr>
        <w:ind w:left="4009" w:hanging="428"/>
      </w:pPr>
      <w:rPr>
        <w:rFonts w:hint="default"/>
      </w:rPr>
    </w:lvl>
    <w:lvl w:ilvl="5" w:tplc="37ECCD52">
      <w:start w:val="1"/>
      <w:numFmt w:val="bullet"/>
      <w:lvlText w:val="•"/>
      <w:lvlJc w:val="left"/>
      <w:pPr>
        <w:ind w:left="4897" w:hanging="428"/>
      </w:pPr>
      <w:rPr>
        <w:rFonts w:hint="default"/>
      </w:rPr>
    </w:lvl>
    <w:lvl w:ilvl="6" w:tplc="7CD2FE3C">
      <w:start w:val="1"/>
      <w:numFmt w:val="bullet"/>
      <w:lvlText w:val="•"/>
      <w:lvlJc w:val="left"/>
      <w:pPr>
        <w:ind w:left="5786" w:hanging="428"/>
      </w:pPr>
      <w:rPr>
        <w:rFonts w:hint="default"/>
      </w:rPr>
    </w:lvl>
    <w:lvl w:ilvl="7" w:tplc="F3000AA8">
      <w:start w:val="1"/>
      <w:numFmt w:val="bullet"/>
      <w:lvlText w:val="•"/>
      <w:lvlJc w:val="left"/>
      <w:pPr>
        <w:ind w:left="6674" w:hanging="428"/>
      </w:pPr>
      <w:rPr>
        <w:rFonts w:hint="default"/>
      </w:rPr>
    </w:lvl>
    <w:lvl w:ilvl="8" w:tplc="4A3A02B0">
      <w:start w:val="1"/>
      <w:numFmt w:val="bullet"/>
      <w:lvlText w:val="•"/>
      <w:lvlJc w:val="left"/>
      <w:pPr>
        <w:ind w:left="7563" w:hanging="428"/>
      </w:pPr>
      <w:rPr>
        <w:rFonts w:hint="default"/>
      </w:rPr>
    </w:lvl>
  </w:abstractNum>
  <w:abstractNum w:abstractNumId="7" w15:restartNumberingAfterBreak="0">
    <w:nsid w:val="40E372FE"/>
    <w:multiLevelType w:val="hybridMultilevel"/>
    <w:tmpl w:val="7E52A912"/>
    <w:lvl w:ilvl="0" w:tplc="BE9294F4">
      <w:start w:val="1"/>
      <w:numFmt w:val="bullet"/>
      <w:lvlText w:val=""/>
      <w:lvlJc w:val="left"/>
      <w:pPr>
        <w:ind w:left="455" w:hanging="428"/>
      </w:pPr>
      <w:rPr>
        <w:rFonts w:ascii="Symbol" w:eastAsia="Symbol" w:hAnsi="Symbol" w:hint="default"/>
        <w:sz w:val="22"/>
        <w:szCs w:val="22"/>
      </w:rPr>
    </w:lvl>
    <w:lvl w:ilvl="1" w:tplc="ECF4E5A6">
      <w:start w:val="1"/>
      <w:numFmt w:val="bullet"/>
      <w:lvlText w:val="•"/>
      <w:lvlJc w:val="left"/>
      <w:pPr>
        <w:ind w:left="1344" w:hanging="428"/>
      </w:pPr>
      <w:rPr>
        <w:rFonts w:hint="default"/>
      </w:rPr>
    </w:lvl>
    <w:lvl w:ilvl="2" w:tplc="A94656BC">
      <w:start w:val="1"/>
      <w:numFmt w:val="bullet"/>
      <w:lvlText w:val="•"/>
      <w:lvlJc w:val="left"/>
      <w:pPr>
        <w:ind w:left="2232" w:hanging="428"/>
      </w:pPr>
      <w:rPr>
        <w:rFonts w:hint="default"/>
      </w:rPr>
    </w:lvl>
    <w:lvl w:ilvl="3" w:tplc="D3D41B6A">
      <w:start w:val="1"/>
      <w:numFmt w:val="bullet"/>
      <w:lvlText w:val="•"/>
      <w:lvlJc w:val="left"/>
      <w:pPr>
        <w:ind w:left="3121" w:hanging="428"/>
      </w:pPr>
      <w:rPr>
        <w:rFonts w:hint="default"/>
      </w:rPr>
    </w:lvl>
    <w:lvl w:ilvl="4" w:tplc="239A3784">
      <w:start w:val="1"/>
      <w:numFmt w:val="bullet"/>
      <w:lvlText w:val="•"/>
      <w:lvlJc w:val="left"/>
      <w:pPr>
        <w:ind w:left="4009" w:hanging="428"/>
      </w:pPr>
      <w:rPr>
        <w:rFonts w:hint="default"/>
      </w:rPr>
    </w:lvl>
    <w:lvl w:ilvl="5" w:tplc="137CCF36">
      <w:start w:val="1"/>
      <w:numFmt w:val="bullet"/>
      <w:lvlText w:val="•"/>
      <w:lvlJc w:val="left"/>
      <w:pPr>
        <w:ind w:left="4897" w:hanging="428"/>
      </w:pPr>
      <w:rPr>
        <w:rFonts w:hint="default"/>
      </w:rPr>
    </w:lvl>
    <w:lvl w:ilvl="6" w:tplc="F7003DC6">
      <w:start w:val="1"/>
      <w:numFmt w:val="bullet"/>
      <w:lvlText w:val="•"/>
      <w:lvlJc w:val="left"/>
      <w:pPr>
        <w:ind w:left="5786" w:hanging="428"/>
      </w:pPr>
      <w:rPr>
        <w:rFonts w:hint="default"/>
      </w:rPr>
    </w:lvl>
    <w:lvl w:ilvl="7" w:tplc="4044F354">
      <w:start w:val="1"/>
      <w:numFmt w:val="bullet"/>
      <w:lvlText w:val="•"/>
      <w:lvlJc w:val="left"/>
      <w:pPr>
        <w:ind w:left="6674" w:hanging="428"/>
      </w:pPr>
      <w:rPr>
        <w:rFonts w:hint="default"/>
      </w:rPr>
    </w:lvl>
    <w:lvl w:ilvl="8" w:tplc="5D3639DE">
      <w:start w:val="1"/>
      <w:numFmt w:val="bullet"/>
      <w:lvlText w:val="•"/>
      <w:lvlJc w:val="left"/>
      <w:pPr>
        <w:ind w:left="7563" w:hanging="428"/>
      </w:pPr>
      <w:rPr>
        <w:rFonts w:hint="default"/>
      </w:rPr>
    </w:lvl>
  </w:abstractNum>
  <w:abstractNum w:abstractNumId="8" w15:restartNumberingAfterBreak="0">
    <w:nsid w:val="44BF15FA"/>
    <w:multiLevelType w:val="hybridMultilevel"/>
    <w:tmpl w:val="984E7A8E"/>
    <w:lvl w:ilvl="0" w:tplc="0B10A000">
      <w:start w:val="1"/>
      <w:numFmt w:val="bullet"/>
      <w:lvlText w:val=""/>
      <w:lvlJc w:val="left"/>
      <w:pPr>
        <w:ind w:left="455" w:hanging="428"/>
      </w:pPr>
      <w:rPr>
        <w:rFonts w:ascii="Symbol" w:eastAsia="Symbol" w:hAnsi="Symbol" w:hint="default"/>
        <w:sz w:val="22"/>
        <w:szCs w:val="22"/>
      </w:rPr>
    </w:lvl>
    <w:lvl w:ilvl="1" w:tplc="CDB2AC46">
      <w:start w:val="1"/>
      <w:numFmt w:val="bullet"/>
      <w:lvlText w:val="•"/>
      <w:lvlJc w:val="left"/>
      <w:pPr>
        <w:ind w:left="1344" w:hanging="428"/>
      </w:pPr>
      <w:rPr>
        <w:rFonts w:hint="default"/>
      </w:rPr>
    </w:lvl>
    <w:lvl w:ilvl="2" w:tplc="AD60B708">
      <w:start w:val="1"/>
      <w:numFmt w:val="bullet"/>
      <w:lvlText w:val="•"/>
      <w:lvlJc w:val="left"/>
      <w:pPr>
        <w:ind w:left="2232" w:hanging="428"/>
      </w:pPr>
      <w:rPr>
        <w:rFonts w:hint="default"/>
      </w:rPr>
    </w:lvl>
    <w:lvl w:ilvl="3" w:tplc="255C8914">
      <w:start w:val="1"/>
      <w:numFmt w:val="bullet"/>
      <w:lvlText w:val="•"/>
      <w:lvlJc w:val="left"/>
      <w:pPr>
        <w:ind w:left="3121" w:hanging="428"/>
      </w:pPr>
      <w:rPr>
        <w:rFonts w:hint="default"/>
      </w:rPr>
    </w:lvl>
    <w:lvl w:ilvl="4" w:tplc="45E613D8">
      <w:start w:val="1"/>
      <w:numFmt w:val="bullet"/>
      <w:lvlText w:val="•"/>
      <w:lvlJc w:val="left"/>
      <w:pPr>
        <w:ind w:left="4009" w:hanging="428"/>
      </w:pPr>
      <w:rPr>
        <w:rFonts w:hint="default"/>
      </w:rPr>
    </w:lvl>
    <w:lvl w:ilvl="5" w:tplc="9A2893B4">
      <w:start w:val="1"/>
      <w:numFmt w:val="bullet"/>
      <w:lvlText w:val="•"/>
      <w:lvlJc w:val="left"/>
      <w:pPr>
        <w:ind w:left="4897" w:hanging="428"/>
      </w:pPr>
      <w:rPr>
        <w:rFonts w:hint="default"/>
      </w:rPr>
    </w:lvl>
    <w:lvl w:ilvl="6" w:tplc="F75885D4">
      <w:start w:val="1"/>
      <w:numFmt w:val="bullet"/>
      <w:lvlText w:val="•"/>
      <w:lvlJc w:val="left"/>
      <w:pPr>
        <w:ind w:left="5786" w:hanging="428"/>
      </w:pPr>
      <w:rPr>
        <w:rFonts w:hint="default"/>
      </w:rPr>
    </w:lvl>
    <w:lvl w:ilvl="7" w:tplc="B066DE0E">
      <w:start w:val="1"/>
      <w:numFmt w:val="bullet"/>
      <w:lvlText w:val="•"/>
      <w:lvlJc w:val="left"/>
      <w:pPr>
        <w:ind w:left="6674" w:hanging="428"/>
      </w:pPr>
      <w:rPr>
        <w:rFonts w:hint="default"/>
      </w:rPr>
    </w:lvl>
    <w:lvl w:ilvl="8" w:tplc="414EBEA8">
      <w:start w:val="1"/>
      <w:numFmt w:val="bullet"/>
      <w:lvlText w:val="•"/>
      <w:lvlJc w:val="left"/>
      <w:pPr>
        <w:ind w:left="7563" w:hanging="428"/>
      </w:pPr>
      <w:rPr>
        <w:rFonts w:hint="default"/>
      </w:rPr>
    </w:lvl>
  </w:abstractNum>
  <w:abstractNum w:abstractNumId="9" w15:restartNumberingAfterBreak="0">
    <w:nsid w:val="580C19AB"/>
    <w:multiLevelType w:val="hybridMultilevel"/>
    <w:tmpl w:val="EFE6F9C8"/>
    <w:lvl w:ilvl="0" w:tplc="39909F00">
      <w:start w:val="1"/>
      <w:numFmt w:val="bullet"/>
      <w:lvlText w:val=""/>
      <w:lvlJc w:val="left"/>
      <w:pPr>
        <w:ind w:left="453" w:hanging="428"/>
      </w:pPr>
      <w:rPr>
        <w:rFonts w:ascii="Symbol" w:eastAsia="Symbol" w:hAnsi="Symbol" w:hint="default"/>
        <w:sz w:val="22"/>
        <w:szCs w:val="22"/>
      </w:rPr>
    </w:lvl>
    <w:lvl w:ilvl="1" w:tplc="67C0ADC8">
      <w:start w:val="1"/>
      <w:numFmt w:val="bullet"/>
      <w:lvlText w:val="•"/>
      <w:lvlJc w:val="left"/>
      <w:pPr>
        <w:ind w:left="1342" w:hanging="428"/>
      </w:pPr>
      <w:rPr>
        <w:rFonts w:hint="default"/>
      </w:rPr>
    </w:lvl>
    <w:lvl w:ilvl="2" w:tplc="70E6924A">
      <w:start w:val="1"/>
      <w:numFmt w:val="bullet"/>
      <w:lvlText w:val="•"/>
      <w:lvlJc w:val="left"/>
      <w:pPr>
        <w:ind w:left="2230" w:hanging="428"/>
      </w:pPr>
      <w:rPr>
        <w:rFonts w:hint="default"/>
      </w:rPr>
    </w:lvl>
    <w:lvl w:ilvl="3" w:tplc="BF3882BC">
      <w:start w:val="1"/>
      <w:numFmt w:val="bullet"/>
      <w:lvlText w:val="•"/>
      <w:lvlJc w:val="left"/>
      <w:pPr>
        <w:ind w:left="3119" w:hanging="428"/>
      </w:pPr>
      <w:rPr>
        <w:rFonts w:hint="default"/>
      </w:rPr>
    </w:lvl>
    <w:lvl w:ilvl="4" w:tplc="103A07D0">
      <w:start w:val="1"/>
      <w:numFmt w:val="bullet"/>
      <w:lvlText w:val="•"/>
      <w:lvlJc w:val="left"/>
      <w:pPr>
        <w:ind w:left="4008" w:hanging="428"/>
      </w:pPr>
      <w:rPr>
        <w:rFonts w:hint="default"/>
      </w:rPr>
    </w:lvl>
    <w:lvl w:ilvl="5" w:tplc="F1D076B4">
      <w:start w:val="1"/>
      <w:numFmt w:val="bullet"/>
      <w:lvlText w:val="•"/>
      <w:lvlJc w:val="left"/>
      <w:pPr>
        <w:ind w:left="4896" w:hanging="428"/>
      </w:pPr>
      <w:rPr>
        <w:rFonts w:hint="default"/>
      </w:rPr>
    </w:lvl>
    <w:lvl w:ilvl="6" w:tplc="46C6686E">
      <w:start w:val="1"/>
      <w:numFmt w:val="bullet"/>
      <w:lvlText w:val="•"/>
      <w:lvlJc w:val="left"/>
      <w:pPr>
        <w:ind w:left="5785" w:hanging="428"/>
      </w:pPr>
      <w:rPr>
        <w:rFonts w:hint="default"/>
      </w:rPr>
    </w:lvl>
    <w:lvl w:ilvl="7" w:tplc="DF0A004E">
      <w:start w:val="1"/>
      <w:numFmt w:val="bullet"/>
      <w:lvlText w:val="•"/>
      <w:lvlJc w:val="left"/>
      <w:pPr>
        <w:ind w:left="6673" w:hanging="428"/>
      </w:pPr>
      <w:rPr>
        <w:rFonts w:hint="default"/>
      </w:rPr>
    </w:lvl>
    <w:lvl w:ilvl="8" w:tplc="0DD28E76">
      <w:start w:val="1"/>
      <w:numFmt w:val="bullet"/>
      <w:lvlText w:val="•"/>
      <w:lvlJc w:val="left"/>
      <w:pPr>
        <w:ind w:left="7562" w:hanging="428"/>
      </w:pPr>
      <w:rPr>
        <w:rFonts w:hint="default"/>
      </w:rPr>
    </w:lvl>
  </w:abstractNum>
  <w:abstractNum w:abstractNumId="10" w15:restartNumberingAfterBreak="0">
    <w:nsid w:val="5ED850C3"/>
    <w:multiLevelType w:val="hybridMultilevel"/>
    <w:tmpl w:val="31E8F6AE"/>
    <w:lvl w:ilvl="0" w:tplc="388A5144">
      <w:numFmt w:val="bullet"/>
      <w:lvlText w:val="-"/>
      <w:lvlJc w:val="left"/>
      <w:pPr>
        <w:ind w:left="720" w:hanging="360"/>
      </w:pPr>
      <w:rPr>
        <w:rFonts w:ascii="Times New Roman" w:eastAsia="Tahom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F7C7319"/>
    <w:multiLevelType w:val="hybridMultilevel"/>
    <w:tmpl w:val="BB7E6148"/>
    <w:lvl w:ilvl="0" w:tplc="85023618">
      <w:start w:val="1"/>
      <w:numFmt w:val="bullet"/>
      <w:lvlText w:val=""/>
      <w:lvlJc w:val="left"/>
      <w:pPr>
        <w:ind w:left="453" w:hanging="428"/>
      </w:pPr>
      <w:rPr>
        <w:rFonts w:ascii="Symbol" w:eastAsia="Symbol" w:hAnsi="Symbol" w:hint="default"/>
        <w:sz w:val="22"/>
        <w:szCs w:val="22"/>
      </w:rPr>
    </w:lvl>
    <w:lvl w:ilvl="1" w:tplc="B87AD088">
      <w:start w:val="1"/>
      <w:numFmt w:val="bullet"/>
      <w:lvlText w:val="•"/>
      <w:lvlJc w:val="left"/>
      <w:pPr>
        <w:ind w:left="1342" w:hanging="428"/>
      </w:pPr>
      <w:rPr>
        <w:rFonts w:hint="default"/>
      </w:rPr>
    </w:lvl>
    <w:lvl w:ilvl="2" w:tplc="83BC57DC">
      <w:start w:val="1"/>
      <w:numFmt w:val="bullet"/>
      <w:lvlText w:val="•"/>
      <w:lvlJc w:val="left"/>
      <w:pPr>
        <w:ind w:left="2230" w:hanging="428"/>
      </w:pPr>
      <w:rPr>
        <w:rFonts w:hint="default"/>
      </w:rPr>
    </w:lvl>
    <w:lvl w:ilvl="3" w:tplc="01A8C63A">
      <w:start w:val="1"/>
      <w:numFmt w:val="bullet"/>
      <w:lvlText w:val="•"/>
      <w:lvlJc w:val="left"/>
      <w:pPr>
        <w:ind w:left="3119" w:hanging="428"/>
      </w:pPr>
      <w:rPr>
        <w:rFonts w:hint="default"/>
      </w:rPr>
    </w:lvl>
    <w:lvl w:ilvl="4" w:tplc="2A60218A">
      <w:start w:val="1"/>
      <w:numFmt w:val="bullet"/>
      <w:lvlText w:val="•"/>
      <w:lvlJc w:val="left"/>
      <w:pPr>
        <w:ind w:left="4008" w:hanging="428"/>
      </w:pPr>
      <w:rPr>
        <w:rFonts w:hint="default"/>
      </w:rPr>
    </w:lvl>
    <w:lvl w:ilvl="5" w:tplc="06DA4524">
      <w:start w:val="1"/>
      <w:numFmt w:val="bullet"/>
      <w:lvlText w:val="•"/>
      <w:lvlJc w:val="left"/>
      <w:pPr>
        <w:ind w:left="4896" w:hanging="428"/>
      </w:pPr>
      <w:rPr>
        <w:rFonts w:hint="default"/>
      </w:rPr>
    </w:lvl>
    <w:lvl w:ilvl="6" w:tplc="F7AC15F0">
      <w:start w:val="1"/>
      <w:numFmt w:val="bullet"/>
      <w:lvlText w:val="•"/>
      <w:lvlJc w:val="left"/>
      <w:pPr>
        <w:ind w:left="5785" w:hanging="428"/>
      </w:pPr>
      <w:rPr>
        <w:rFonts w:hint="default"/>
      </w:rPr>
    </w:lvl>
    <w:lvl w:ilvl="7" w:tplc="DD72E536">
      <w:start w:val="1"/>
      <w:numFmt w:val="bullet"/>
      <w:lvlText w:val="•"/>
      <w:lvlJc w:val="left"/>
      <w:pPr>
        <w:ind w:left="6673" w:hanging="428"/>
      </w:pPr>
      <w:rPr>
        <w:rFonts w:hint="default"/>
      </w:rPr>
    </w:lvl>
    <w:lvl w:ilvl="8" w:tplc="0DEA36B2">
      <w:start w:val="1"/>
      <w:numFmt w:val="bullet"/>
      <w:lvlText w:val="•"/>
      <w:lvlJc w:val="left"/>
      <w:pPr>
        <w:ind w:left="7562" w:hanging="428"/>
      </w:pPr>
      <w:rPr>
        <w:rFonts w:hint="default"/>
      </w:rPr>
    </w:lvl>
  </w:abstractNum>
  <w:abstractNum w:abstractNumId="12" w15:restartNumberingAfterBreak="0">
    <w:nsid w:val="663D72E8"/>
    <w:multiLevelType w:val="hybridMultilevel"/>
    <w:tmpl w:val="E2FEA954"/>
    <w:lvl w:ilvl="0" w:tplc="77B02C86">
      <w:start w:val="1"/>
      <w:numFmt w:val="bullet"/>
      <w:lvlText w:val=""/>
      <w:lvlJc w:val="left"/>
      <w:pPr>
        <w:ind w:left="453" w:hanging="428"/>
      </w:pPr>
      <w:rPr>
        <w:rFonts w:ascii="Symbol" w:eastAsia="Symbol" w:hAnsi="Symbol" w:hint="default"/>
        <w:sz w:val="22"/>
        <w:szCs w:val="22"/>
      </w:rPr>
    </w:lvl>
    <w:lvl w:ilvl="1" w:tplc="9B627C02">
      <w:start w:val="1"/>
      <w:numFmt w:val="bullet"/>
      <w:lvlText w:val="•"/>
      <w:lvlJc w:val="left"/>
      <w:pPr>
        <w:ind w:left="1342" w:hanging="428"/>
      </w:pPr>
      <w:rPr>
        <w:rFonts w:hint="default"/>
      </w:rPr>
    </w:lvl>
    <w:lvl w:ilvl="2" w:tplc="D820D438">
      <w:start w:val="1"/>
      <w:numFmt w:val="bullet"/>
      <w:lvlText w:val="•"/>
      <w:lvlJc w:val="left"/>
      <w:pPr>
        <w:ind w:left="2230" w:hanging="428"/>
      </w:pPr>
      <w:rPr>
        <w:rFonts w:hint="default"/>
      </w:rPr>
    </w:lvl>
    <w:lvl w:ilvl="3" w:tplc="27B23012">
      <w:start w:val="1"/>
      <w:numFmt w:val="bullet"/>
      <w:lvlText w:val="•"/>
      <w:lvlJc w:val="left"/>
      <w:pPr>
        <w:ind w:left="3119" w:hanging="428"/>
      </w:pPr>
      <w:rPr>
        <w:rFonts w:hint="default"/>
      </w:rPr>
    </w:lvl>
    <w:lvl w:ilvl="4" w:tplc="833E85A2">
      <w:start w:val="1"/>
      <w:numFmt w:val="bullet"/>
      <w:lvlText w:val="•"/>
      <w:lvlJc w:val="left"/>
      <w:pPr>
        <w:ind w:left="4008" w:hanging="428"/>
      </w:pPr>
      <w:rPr>
        <w:rFonts w:hint="default"/>
      </w:rPr>
    </w:lvl>
    <w:lvl w:ilvl="5" w:tplc="1D687834">
      <w:start w:val="1"/>
      <w:numFmt w:val="bullet"/>
      <w:lvlText w:val="•"/>
      <w:lvlJc w:val="left"/>
      <w:pPr>
        <w:ind w:left="4896" w:hanging="428"/>
      </w:pPr>
      <w:rPr>
        <w:rFonts w:hint="default"/>
      </w:rPr>
    </w:lvl>
    <w:lvl w:ilvl="6" w:tplc="E18C7E3E">
      <w:start w:val="1"/>
      <w:numFmt w:val="bullet"/>
      <w:lvlText w:val="•"/>
      <w:lvlJc w:val="left"/>
      <w:pPr>
        <w:ind w:left="5785" w:hanging="428"/>
      </w:pPr>
      <w:rPr>
        <w:rFonts w:hint="default"/>
      </w:rPr>
    </w:lvl>
    <w:lvl w:ilvl="7" w:tplc="AA3EBAB6">
      <w:start w:val="1"/>
      <w:numFmt w:val="bullet"/>
      <w:lvlText w:val="•"/>
      <w:lvlJc w:val="left"/>
      <w:pPr>
        <w:ind w:left="6673" w:hanging="428"/>
      </w:pPr>
      <w:rPr>
        <w:rFonts w:hint="default"/>
      </w:rPr>
    </w:lvl>
    <w:lvl w:ilvl="8" w:tplc="4762E4B4">
      <w:start w:val="1"/>
      <w:numFmt w:val="bullet"/>
      <w:lvlText w:val="•"/>
      <w:lvlJc w:val="left"/>
      <w:pPr>
        <w:ind w:left="7562" w:hanging="428"/>
      </w:pPr>
      <w:rPr>
        <w:rFonts w:hint="default"/>
      </w:rPr>
    </w:lvl>
  </w:abstractNum>
  <w:abstractNum w:abstractNumId="13" w15:restartNumberingAfterBreak="0">
    <w:nsid w:val="668F404C"/>
    <w:multiLevelType w:val="hybridMultilevel"/>
    <w:tmpl w:val="DEAE4ED2"/>
    <w:lvl w:ilvl="0" w:tplc="333E25AC">
      <w:start w:val="1"/>
      <w:numFmt w:val="bullet"/>
      <w:lvlText w:val=""/>
      <w:lvlJc w:val="left"/>
      <w:pPr>
        <w:ind w:left="453" w:hanging="425"/>
      </w:pPr>
      <w:rPr>
        <w:rFonts w:ascii="Symbol" w:eastAsia="Symbol" w:hAnsi="Symbol" w:hint="default"/>
        <w:sz w:val="22"/>
        <w:szCs w:val="22"/>
      </w:rPr>
    </w:lvl>
    <w:lvl w:ilvl="1" w:tplc="C5444B3A">
      <w:start w:val="1"/>
      <w:numFmt w:val="bullet"/>
      <w:lvlText w:val="•"/>
      <w:lvlJc w:val="left"/>
      <w:pPr>
        <w:ind w:left="1342" w:hanging="425"/>
      </w:pPr>
      <w:rPr>
        <w:rFonts w:hint="default"/>
      </w:rPr>
    </w:lvl>
    <w:lvl w:ilvl="2" w:tplc="57549DA0">
      <w:start w:val="1"/>
      <w:numFmt w:val="bullet"/>
      <w:lvlText w:val="•"/>
      <w:lvlJc w:val="left"/>
      <w:pPr>
        <w:ind w:left="2230" w:hanging="425"/>
      </w:pPr>
      <w:rPr>
        <w:rFonts w:hint="default"/>
      </w:rPr>
    </w:lvl>
    <w:lvl w:ilvl="3" w:tplc="80FA920A">
      <w:start w:val="1"/>
      <w:numFmt w:val="bullet"/>
      <w:lvlText w:val="•"/>
      <w:lvlJc w:val="left"/>
      <w:pPr>
        <w:ind w:left="3119" w:hanging="425"/>
      </w:pPr>
      <w:rPr>
        <w:rFonts w:hint="default"/>
      </w:rPr>
    </w:lvl>
    <w:lvl w:ilvl="4" w:tplc="1012C218">
      <w:start w:val="1"/>
      <w:numFmt w:val="bullet"/>
      <w:lvlText w:val="•"/>
      <w:lvlJc w:val="left"/>
      <w:pPr>
        <w:ind w:left="4008" w:hanging="425"/>
      </w:pPr>
      <w:rPr>
        <w:rFonts w:hint="default"/>
      </w:rPr>
    </w:lvl>
    <w:lvl w:ilvl="5" w:tplc="94CA91EA">
      <w:start w:val="1"/>
      <w:numFmt w:val="bullet"/>
      <w:lvlText w:val="•"/>
      <w:lvlJc w:val="left"/>
      <w:pPr>
        <w:ind w:left="4896" w:hanging="425"/>
      </w:pPr>
      <w:rPr>
        <w:rFonts w:hint="default"/>
      </w:rPr>
    </w:lvl>
    <w:lvl w:ilvl="6" w:tplc="3B767320">
      <w:start w:val="1"/>
      <w:numFmt w:val="bullet"/>
      <w:lvlText w:val="•"/>
      <w:lvlJc w:val="left"/>
      <w:pPr>
        <w:ind w:left="5785" w:hanging="425"/>
      </w:pPr>
      <w:rPr>
        <w:rFonts w:hint="default"/>
      </w:rPr>
    </w:lvl>
    <w:lvl w:ilvl="7" w:tplc="0D84FDB4">
      <w:start w:val="1"/>
      <w:numFmt w:val="bullet"/>
      <w:lvlText w:val="•"/>
      <w:lvlJc w:val="left"/>
      <w:pPr>
        <w:ind w:left="6673" w:hanging="425"/>
      </w:pPr>
      <w:rPr>
        <w:rFonts w:hint="default"/>
      </w:rPr>
    </w:lvl>
    <w:lvl w:ilvl="8" w:tplc="A914EBA6">
      <w:start w:val="1"/>
      <w:numFmt w:val="bullet"/>
      <w:lvlText w:val="•"/>
      <w:lvlJc w:val="left"/>
      <w:pPr>
        <w:ind w:left="7562" w:hanging="425"/>
      </w:pPr>
      <w:rPr>
        <w:rFonts w:hint="default"/>
      </w:rPr>
    </w:lvl>
  </w:abstractNum>
  <w:abstractNum w:abstractNumId="14" w15:restartNumberingAfterBreak="0">
    <w:nsid w:val="6A980FE7"/>
    <w:multiLevelType w:val="hybridMultilevel"/>
    <w:tmpl w:val="A738A264"/>
    <w:lvl w:ilvl="0" w:tplc="7F3A72D2">
      <w:start w:val="1"/>
      <w:numFmt w:val="bullet"/>
      <w:lvlText w:val=""/>
      <w:lvlJc w:val="left"/>
      <w:pPr>
        <w:ind w:left="453" w:hanging="428"/>
      </w:pPr>
      <w:rPr>
        <w:rFonts w:ascii="Symbol" w:eastAsia="Symbol" w:hAnsi="Symbol" w:hint="default"/>
        <w:sz w:val="22"/>
        <w:szCs w:val="22"/>
      </w:rPr>
    </w:lvl>
    <w:lvl w:ilvl="1" w:tplc="47120872">
      <w:start w:val="1"/>
      <w:numFmt w:val="bullet"/>
      <w:lvlText w:val="•"/>
      <w:lvlJc w:val="left"/>
      <w:pPr>
        <w:ind w:left="1342" w:hanging="428"/>
      </w:pPr>
      <w:rPr>
        <w:rFonts w:hint="default"/>
      </w:rPr>
    </w:lvl>
    <w:lvl w:ilvl="2" w:tplc="6DACC590">
      <w:start w:val="1"/>
      <w:numFmt w:val="bullet"/>
      <w:lvlText w:val="•"/>
      <w:lvlJc w:val="left"/>
      <w:pPr>
        <w:ind w:left="2230" w:hanging="428"/>
      </w:pPr>
      <w:rPr>
        <w:rFonts w:hint="default"/>
      </w:rPr>
    </w:lvl>
    <w:lvl w:ilvl="3" w:tplc="9C923ACE">
      <w:start w:val="1"/>
      <w:numFmt w:val="bullet"/>
      <w:lvlText w:val="•"/>
      <w:lvlJc w:val="left"/>
      <w:pPr>
        <w:ind w:left="3119" w:hanging="428"/>
      </w:pPr>
      <w:rPr>
        <w:rFonts w:hint="default"/>
      </w:rPr>
    </w:lvl>
    <w:lvl w:ilvl="4" w:tplc="4CE8F18C">
      <w:start w:val="1"/>
      <w:numFmt w:val="bullet"/>
      <w:lvlText w:val="•"/>
      <w:lvlJc w:val="left"/>
      <w:pPr>
        <w:ind w:left="4008" w:hanging="428"/>
      </w:pPr>
      <w:rPr>
        <w:rFonts w:hint="default"/>
      </w:rPr>
    </w:lvl>
    <w:lvl w:ilvl="5" w:tplc="258266EC">
      <w:start w:val="1"/>
      <w:numFmt w:val="bullet"/>
      <w:lvlText w:val="•"/>
      <w:lvlJc w:val="left"/>
      <w:pPr>
        <w:ind w:left="4896" w:hanging="428"/>
      </w:pPr>
      <w:rPr>
        <w:rFonts w:hint="default"/>
      </w:rPr>
    </w:lvl>
    <w:lvl w:ilvl="6" w:tplc="D0142BAE">
      <w:start w:val="1"/>
      <w:numFmt w:val="bullet"/>
      <w:lvlText w:val="•"/>
      <w:lvlJc w:val="left"/>
      <w:pPr>
        <w:ind w:left="5785" w:hanging="428"/>
      </w:pPr>
      <w:rPr>
        <w:rFonts w:hint="default"/>
      </w:rPr>
    </w:lvl>
    <w:lvl w:ilvl="7" w:tplc="2362BB56">
      <w:start w:val="1"/>
      <w:numFmt w:val="bullet"/>
      <w:lvlText w:val="•"/>
      <w:lvlJc w:val="left"/>
      <w:pPr>
        <w:ind w:left="6673" w:hanging="428"/>
      </w:pPr>
      <w:rPr>
        <w:rFonts w:hint="default"/>
      </w:rPr>
    </w:lvl>
    <w:lvl w:ilvl="8" w:tplc="58C027BE">
      <w:start w:val="1"/>
      <w:numFmt w:val="bullet"/>
      <w:lvlText w:val="•"/>
      <w:lvlJc w:val="left"/>
      <w:pPr>
        <w:ind w:left="7562" w:hanging="428"/>
      </w:pPr>
      <w:rPr>
        <w:rFonts w:hint="default"/>
      </w:rPr>
    </w:lvl>
  </w:abstractNum>
  <w:abstractNum w:abstractNumId="15" w15:restartNumberingAfterBreak="0">
    <w:nsid w:val="73CF1068"/>
    <w:multiLevelType w:val="hybridMultilevel"/>
    <w:tmpl w:val="210AF1B0"/>
    <w:lvl w:ilvl="0" w:tplc="77625BCA">
      <w:start w:val="1"/>
      <w:numFmt w:val="bullet"/>
      <w:lvlText w:val=""/>
      <w:lvlJc w:val="left"/>
      <w:pPr>
        <w:ind w:left="453" w:hanging="425"/>
      </w:pPr>
      <w:rPr>
        <w:rFonts w:ascii="Symbol" w:eastAsia="Symbol" w:hAnsi="Symbol" w:hint="default"/>
        <w:sz w:val="22"/>
        <w:szCs w:val="22"/>
      </w:rPr>
    </w:lvl>
    <w:lvl w:ilvl="1" w:tplc="BF4C6DA6">
      <w:start w:val="1"/>
      <w:numFmt w:val="bullet"/>
      <w:lvlText w:val="•"/>
      <w:lvlJc w:val="left"/>
      <w:pPr>
        <w:ind w:left="1342" w:hanging="425"/>
      </w:pPr>
      <w:rPr>
        <w:rFonts w:hint="default"/>
      </w:rPr>
    </w:lvl>
    <w:lvl w:ilvl="2" w:tplc="E68C4F80">
      <w:start w:val="1"/>
      <w:numFmt w:val="bullet"/>
      <w:lvlText w:val="•"/>
      <w:lvlJc w:val="left"/>
      <w:pPr>
        <w:ind w:left="2230" w:hanging="425"/>
      </w:pPr>
      <w:rPr>
        <w:rFonts w:hint="default"/>
      </w:rPr>
    </w:lvl>
    <w:lvl w:ilvl="3" w:tplc="372AA3C4">
      <w:start w:val="1"/>
      <w:numFmt w:val="bullet"/>
      <w:lvlText w:val="•"/>
      <w:lvlJc w:val="left"/>
      <w:pPr>
        <w:ind w:left="3119" w:hanging="425"/>
      </w:pPr>
      <w:rPr>
        <w:rFonts w:hint="default"/>
      </w:rPr>
    </w:lvl>
    <w:lvl w:ilvl="4" w:tplc="3BF213AC">
      <w:start w:val="1"/>
      <w:numFmt w:val="bullet"/>
      <w:lvlText w:val="•"/>
      <w:lvlJc w:val="left"/>
      <w:pPr>
        <w:ind w:left="4008" w:hanging="425"/>
      </w:pPr>
      <w:rPr>
        <w:rFonts w:hint="default"/>
      </w:rPr>
    </w:lvl>
    <w:lvl w:ilvl="5" w:tplc="17C4209A">
      <w:start w:val="1"/>
      <w:numFmt w:val="bullet"/>
      <w:lvlText w:val="•"/>
      <w:lvlJc w:val="left"/>
      <w:pPr>
        <w:ind w:left="4896" w:hanging="425"/>
      </w:pPr>
      <w:rPr>
        <w:rFonts w:hint="default"/>
      </w:rPr>
    </w:lvl>
    <w:lvl w:ilvl="6" w:tplc="2B887C72">
      <w:start w:val="1"/>
      <w:numFmt w:val="bullet"/>
      <w:lvlText w:val="•"/>
      <w:lvlJc w:val="left"/>
      <w:pPr>
        <w:ind w:left="5785" w:hanging="425"/>
      </w:pPr>
      <w:rPr>
        <w:rFonts w:hint="default"/>
      </w:rPr>
    </w:lvl>
    <w:lvl w:ilvl="7" w:tplc="90CEA54C">
      <w:start w:val="1"/>
      <w:numFmt w:val="bullet"/>
      <w:lvlText w:val="•"/>
      <w:lvlJc w:val="left"/>
      <w:pPr>
        <w:ind w:left="6673" w:hanging="425"/>
      </w:pPr>
      <w:rPr>
        <w:rFonts w:hint="default"/>
      </w:rPr>
    </w:lvl>
    <w:lvl w:ilvl="8" w:tplc="E61A0444">
      <w:start w:val="1"/>
      <w:numFmt w:val="bullet"/>
      <w:lvlText w:val="•"/>
      <w:lvlJc w:val="left"/>
      <w:pPr>
        <w:ind w:left="7562" w:hanging="425"/>
      </w:pPr>
      <w:rPr>
        <w:rFonts w:hint="default"/>
      </w:rPr>
    </w:lvl>
  </w:abstractNum>
  <w:abstractNum w:abstractNumId="16" w15:restartNumberingAfterBreak="0">
    <w:nsid w:val="76B13990"/>
    <w:multiLevelType w:val="hybridMultilevel"/>
    <w:tmpl w:val="FD1EECC8"/>
    <w:lvl w:ilvl="0" w:tplc="7612F9DC">
      <w:start w:val="1"/>
      <w:numFmt w:val="bullet"/>
      <w:lvlText w:val=""/>
      <w:lvlJc w:val="left"/>
      <w:pPr>
        <w:ind w:left="453" w:hanging="425"/>
      </w:pPr>
      <w:rPr>
        <w:rFonts w:ascii="Symbol" w:eastAsia="Symbol" w:hAnsi="Symbol" w:hint="default"/>
        <w:sz w:val="22"/>
        <w:szCs w:val="22"/>
      </w:rPr>
    </w:lvl>
    <w:lvl w:ilvl="1" w:tplc="170CA0C6">
      <w:start w:val="1"/>
      <w:numFmt w:val="bullet"/>
      <w:lvlText w:val="•"/>
      <w:lvlJc w:val="left"/>
      <w:pPr>
        <w:ind w:left="1342" w:hanging="425"/>
      </w:pPr>
      <w:rPr>
        <w:rFonts w:hint="default"/>
      </w:rPr>
    </w:lvl>
    <w:lvl w:ilvl="2" w:tplc="72A0DF98">
      <w:start w:val="1"/>
      <w:numFmt w:val="bullet"/>
      <w:lvlText w:val="•"/>
      <w:lvlJc w:val="left"/>
      <w:pPr>
        <w:ind w:left="2230" w:hanging="425"/>
      </w:pPr>
      <w:rPr>
        <w:rFonts w:hint="default"/>
      </w:rPr>
    </w:lvl>
    <w:lvl w:ilvl="3" w:tplc="7D943AC6">
      <w:start w:val="1"/>
      <w:numFmt w:val="bullet"/>
      <w:lvlText w:val="•"/>
      <w:lvlJc w:val="left"/>
      <w:pPr>
        <w:ind w:left="3119" w:hanging="425"/>
      </w:pPr>
      <w:rPr>
        <w:rFonts w:hint="default"/>
      </w:rPr>
    </w:lvl>
    <w:lvl w:ilvl="4" w:tplc="248EC8DA">
      <w:start w:val="1"/>
      <w:numFmt w:val="bullet"/>
      <w:lvlText w:val="•"/>
      <w:lvlJc w:val="left"/>
      <w:pPr>
        <w:ind w:left="4008" w:hanging="425"/>
      </w:pPr>
      <w:rPr>
        <w:rFonts w:hint="default"/>
      </w:rPr>
    </w:lvl>
    <w:lvl w:ilvl="5" w:tplc="F01615A4">
      <w:start w:val="1"/>
      <w:numFmt w:val="bullet"/>
      <w:lvlText w:val="•"/>
      <w:lvlJc w:val="left"/>
      <w:pPr>
        <w:ind w:left="4896" w:hanging="425"/>
      </w:pPr>
      <w:rPr>
        <w:rFonts w:hint="default"/>
      </w:rPr>
    </w:lvl>
    <w:lvl w:ilvl="6" w:tplc="83D89818">
      <w:start w:val="1"/>
      <w:numFmt w:val="bullet"/>
      <w:lvlText w:val="•"/>
      <w:lvlJc w:val="left"/>
      <w:pPr>
        <w:ind w:left="5785" w:hanging="425"/>
      </w:pPr>
      <w:rPr>
        <w:rFonts w:hint="default"/>
      </w:rPr>
    </w:lvl>
    <w:lvl w:ilvl="7" w:tplc="65FE3470">
      <w:start w:val="1"/>
      <w:numFmt w:val="bullet"/>
      <w:lvlText w:val="•"/>
      <w:lvlJc w:val="left"/>
      <w:pPr>
        <w:ind w:left="6673" w:hanging="425"/>
      </w:pPr>
      <w:rPr>
        <w:rFonts w:hint="default"/>
      </w:rPr>
    </w:lvl>
    <w:lvl w:ilvl="8" w:tplc="0292EF52">
      <w:start w:val="1"/>
      <w:numFmt w:val="bullet"/>
      <w:lvlText w:val="•"/>
      <w:lvlJc w:val="left"/>
      <w:pPr>
        <w:ind w:left="7562" w:hanging="425"/>
      </w:pPr>
      <w:rPr>
        <w:rFonts w:hint="default"/>
      </w:rPr>
    </w:lvl>
  </w:abstractNum>
  <w:abstractNum w:abstractNumId="17" w15:restartNumberingAfterBreak="0">
    <w:nsid w:val="7BEE3A99"/>
    <w:multiLevelType w:val="hybridMultilevel"/>
    <w:tmpl w:val="5A52668C"/>
    <w:lvl w:ilvl="0" w:tplc="A15834DE">
      <w:start w:val="1"/>
      <w:numFmt w:val="bullet"/>
      <w:lvlText w:val=""/>
      <w:lvlJc w:val="left"/>
      <w:pPr>
        <w:ind w:left="455" w:hanging="428"/>
      </w:pPr>
      <w:rPr>
        <w:rFonts w:ascii="Symbol" w:eastAsia="Symbol" w:hAnsi="Symbol" w:hint="default"/>
        <w:sz w:val="22"/>
        <w:szCs w:val="22"/>
      </w:rPr>
    </w:lvl>
    <w:lvl w:ilvl="1" w:tplc="76D2B4B0">
      <w:start w:val="1"/>
      <w:numFmt w:val="bullet"/>
      <w:lvlText w:val="•"/>
      <w:lvlJc w:val="left"/>
      <w:pPr>
        <w:ind w:left="1344" w:hanging="428"/>
      </w:pPr>
      <w:rPr>
        <w:rFonts w:hint="default"/>
      </w:rPr>
    </w:lvl>
    <w:lvl w:ilvl="2" w:tplc="79BE11EC">
      <w:start w:val="1"/>
      <w:numFmt w:val="bullet"/>
      <w:lvlText w:val="•"/>
      <w:lvlJc w:val="left"/>
      <w:pPr>
        <w:ind w:left="2232" w:hanging="428"/>
      </w:pPr>
      <w:rPr>
        <w:rFonts w:hint="default"/>
      </w:rPr>
    </w:lvl>
    <w:lvl w:ilvl="3" w:tplc="E8FCC3CA">
      <w:start w:val="1"/>
      <w:numFmt w:val="bullet"/>
      <w:lvlText w:val="•"/>
      <w:lvlJc w:val="left"/>
      <w:pPr>
        <w:ind w:left="3121" w:hanging="428"/>
      </w:pPr>
      <w:rPr>
        <w:rFonts w:hint="default"/>
      </w:rPr>
    </w:lvl>
    <w:lvl w:ilvl="4" w:tplc="A2AC2772">
      <w:start w:val="1"/>
      <w:numFmt w:val="bullet"/>
      <w:lvlText w:val="•"/>
      <w:lvlJc w:val="left"/>
      <w:pPr>
        <w:ind w:left="4009" w:hanging="428"/>
      </w:pPr>
      <w:rPr>
        <w:rFonts w:hint="default"/>
      </w:rPr>
    </w:lvl>
    <w:lvl w:ilvl="5" w:tplc="842AB8CE">
      <w:start w:val="1"/>
      <w:numFmt w:val="bullet"/>
      <w:lvlText w:val="•"/>
      <w:lvlJc w:val="left"/>
      <w:pPr>
        <w:ind w:left="4897" w:hanging="428"/>
      </w:pPr>
      <w:rPr>
        <w:rFonts w:hint="default"/>
      </w:rPr>
    </w:lvl>
    <w:lvl w:ilvl="6" w:tplc="627224F2">
      <w:start w:val="1"/>
      <w:numFmt w:val="bullet"/>
      <w:lvlText w:val="•"/>
      <w:lvlJc w:val="left"/>
      <w:pPr>
        <w:ind w:left="5786" w:hanging="428"/>
      </w:pPr>
      <w:rPr>
        <w:rFonts w:hint="default"/>
      </w:rPr>
    </w:lvl>
    <w:lvl w:ilvl="7" w:tplc="D9FC4EFC">
      <w:start w:val="1"/>
      <w:numFmt w:val="bullet"/>
      <w:lvlText w:val="•"/>
      <w:lvlJc w:val="left"/>
      <w:pPr>
        <w:ind w:left="6674" w:hanging="428"/>
      </w:pPr>
      <w:rPr>
        <w:rFonts w:hint="default"/>
      </w:rPr>
    </w:lvl>
    <w:lvl w:ilvl="8" w:tplc="6E2287BA">
      <w:start w:val="1"/>
      <w:numFmt w:val="bullet"/>
      <w:lvlText w:val="•"/>
      <w:lvlJc w:val="left"/>
      <w:pPr>
        <w:ind w:left="7563" w:hanging="428"/>
      </w:pPr>
      <w:rPr>
        <w:rFonts w:hint="default"/>
      </w:rPr>
    </w:lvl>
  </w:abstractNum>
  <w:abstractNum w:abstractNumId="18" w15:restartNumberingAfterBreak="0">
    <w:nsid w:val="7F553ED1"/>
    <w:multiLevelType w:val="hybridMultilevel"/>
    <w:tmpl w:val="198A1664"/>
    <w:lvl w:ilvl="0" w:tplc="66E27676">
      <w:start w:val="1"/>
      <w:numFmt w:val="bullet"/>
      <w:lvlText w:val=""/>
      <w:lvlJc w:val="left"/>
      <w:pPr>
        <w:ind w:left="455" w:hanging="428"/>
      </w:pPr>
      <w:rPr>
        <w:rFonts w:ascii="Symbol" w:eastAsia="Symbol" w:hAnsi="Symbol" w:hint="default"/>
        <w:sz w:val="22"/>
        <w:szCs w:val="22"/>
      </w:rPr>
    </w:lvl>
    <w:lvl w:ilvl="1" w:tplc="FECEBD4E">
      <w:start w:val="1"/>
      <w:numFmt w:val="bullet"/>
      <w:lvlText w:val="•"/>
      <w:lvlJc w:val="left"/>
      <w:pPr>
        <w:ind w:left="1344" w:hanging="428"/>
      </w:pPr>
      <w:rPr>
        <w:rFonts w:hint="default"/>
      </w:rPr>
    </w:lvl>
    <w:lvl w:ilvl="2" w:tplc="DC4AAC40">
      <w:start w:val="1"/>
      <w:numFmt w:val="bullet"/>
      <w:lvlText w:val="•"/>
      <w:lvlJc w:val="left"/>
      <w:pPr>
        <w:ind w:left="2232" w:hanging="428"/>
      </w:pPr>
      <w:rPr>
        <w:rFonts w:hint="default"/>
      </w:rPr>
    </w:lvl>
    <w:lvl w:ilvl="3" w:tplc="8EB2B97A">
      <w:start w:val="1"/>
      <w:numFmt w:val="bullet"/>
      <w:lvlText w:val="•"/>
      <w:lvlJc w:val="left"/>
      <w:pPr>
        <w:ind w:left="3121" w:hanging="428"/>
      </w:pPr>
      <w:rPr>
        <w:rFonts w:hint="default"/>
      </w:rPr>
    </w:lvl>
    <w:lvl w:ilvl="4" w:tplc="1138FDCC">
      <w:start w:val="1"/>
      <w:numFmt w:val="bullet"/>
      <w:lvlText w:val="•"/>
      <w:lvlJc w:val="left"/>
      <w:pPr>
        <w:ind w:left="4009" w:hanging="428"/>
      </w:pPr>
      <w:rPr>
        <w:rFonts w:hint="default"/>
      </w:rPr>
    </w:lvl>
    <w:lvl w:ilvl="5" w:tplc="3E6409F0">
      <w:start w:val="1"/>
      <w:numFmt w:val="bullet"/>
      <w:lvlText w:val="•"/>
      <w:lvlJc w:val="left"/>
      <w:pPr>
        <w:ind w:left="4897" w:hanging="428"/>
      </w:pPr>
      <w:rPr>
        <w:rFonts w:hint="default"/>
      </w:rPr>
    </w:lvl>
    <w:lvl w:ilvl="6" w:tplc="B10EE098">
      <w:start w:val="1"/>
      <w:numFmt w:val="bullet"/>
      <w:lvlText w:val="•"/>
      <w:lvlJc w:val="left"/>
      <w:pPr>
        <w:ind w:left="5786" w:hanging="428"/>
      </w:pPr>
      <w:rPr>
        <w:rFonts w:hint="default"/>
      </w:rPr>
    </w:lvl>
    <w:lvl w:ilvl="7" w:tplc="AE1256BE">
      <w:start w:val="1"/>
      <w:numFmt w:val="bullet"/>
      <w:lvlText w:val="•"/>
      <w:lvlJc w:val="left"/>
      <w:pPr>
        <w:ind w:left="6674" w:hanging="428"/>
      </w:pPr>
      <w:rPr>
        <w:rFonts w:hint="default"/>
      </w:rPr>
    </w:lvl>
    <w:lvl w:ilvl="8" w:tplc="2D6E219C">
      <w:start w:val="1"/>
      <w:numFmt w:val="bullet"/>
      <w:lvlText w:val="•"/>
      <w:lvlJc w:val="left"/>
      <w:pPr>
        <w:ind w:left="7563" w:hanging="428"/>
      </w:pPr>
      <w:rPr>
        <w:rFonts w:hint="default"/>
      </w:rPr>
    </w:lvl>
  </w:abstractNum>
  <w:num w:numId="1">
    <w:abstractNumId w:val="2"/>
  </w:num>
  <w:num w:numId="2">
    <w:abstractNumId w:val="10"/>
  </w:num>
  <w:num w:numId="3">
    <w:abstractNumId w:val="3"/>
  </w:num>
  <w:num w:numId="4">
    <w:abstractNumId w:val="4"/>
  </w:num>
  <w:num w:numId="5">
    <w:abstractNumId w:val="12"/>
  </w:num>
  <w:num w:numId="6">
    <w:abstractNumId w:val="16"/>
  </w:num>
  <w:num w:numId="7">
    <w:abstractNumId w:val="9"/>
  </w:num>
  <w:num w:numId="8">
    <w:abstractNumId w:val="11"/>
  </w:num>
  <w:num w:numId="9">
    <w:abstractNumId w:val="18"/>
  </w:num>
  <w:num w:numId="10">
    <w:abstractNumId w:val="13"/>
  </w:num>
  <w:num w:numId="11">
    <w:abstractNumId w:val="0"/>
  </w:num>
  <w:num w:numId="12">
    <w:abstractNumId w:val="14"/>
  </w:num>
  <w:num w:numId="13">
    <w:abstractNumId w:val="8"/>
  </w:num>
  <w:num w:numId="14">
    <w:abstractNumId w:val="5"/>
  </w:num>
  <w:num w:numId="15">
    <w:abstractNumId w:val="6"/>
  </w:num>
  <w:num w:numId="16">
    <w:abstractNumId w:val="7"/>
  </w:num>
  <w:num w:numId="17">
    <w:abstractNumId w:val="17"/>
  </w:num>
  <w:num w:numId="18">
    <w:abstractNumId w:val="15"/>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0DF"/>
    <w:rsid w:val="0000074A"/>
    <w:rsid w:val="00137000"/>
    <w:rsid w:val="0044241B"/>
    <w:rsid w:val="00592F8C"/>
    <w:rsid w:val="007354C7"/>
    <w:rsid w:val="00740BB9"/>
    <w:rsid w:val="00A80206"/>
    <w:rsid w:val="00B87DD8"/>
    <w:rsid w:val="00BD25B6"/>
    <w:rsid w:val="00C67DD0"/>
    <w:rsid w:val="00CC2CE1"/>
    <w:rsid w:val="00DC4AFC"/>
    <w:rsid w:val="00F600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C014AB"/>
  <w15:docId w15:val="{23CBD459-669C-4A87-A4FD-6D1726808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Tahoma" w:eastAsia="Tahoma" w:hAnsi="Tahoma" w:cs="Tahoma"/>
      <w:lang w:val="en-GB" w:eastAsia="en-GB" w:bidi="en-GB"/>
    </w:rPr>
  </w:style>
  <w:style w:type="paragraph" w:styleId="Heading1">
    <w:name w:val="heading 1"/>
    <w:basedOn w:val="Normal"/>
    <w:uiPriority w:val="9"/>
    <w:qFormat/>
    <w:pPr>
      <w:ind w:left="11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21" w:hanging="709"/>
    </w:pPr>
  </w:style>
  <w:style w:type="paragraph" w:customStyle="1" w:styleId="TableParagraph">
    <w:name w:val="Table Paragraph"/>
    <w:basedOn w:val="Normal"/>
    <w:uiPriority w:val="1"/>
    <w:qFormat/>
    <w:pPr>
      <w:spacing w:before="37"/>
      <w:ind w:left="110"/>
    </w:pPr>
  </w:style>
  <w:style w:type="table" w:styleId="TableGrid">
    <w:name w:val="Table Grid"/>
    <w:basedOn w:val="TableNormal"/>
    <w:uiPriority w:val="39"/>
    <w:rsid w:val="00B87DD8"/>
    <w:pPr>
      <w:widowControl/>
      <w:autoSpaceDE/>
      <w:autoSpaceDN/>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7DD8"/>
    <w:pPr>
      <w:widowControl/>
      <w:autoSpaceDE/>
      <w:autoSpaceDN/>
    </w:pPr>
    <w:rPr>
      <w:rFonts w:ascii="Segoe UI" w:eastAsiaTheme="minorHAnsi" w:hAnsi="Segoe UI" w:cs="Segoe UI"/>
      <w:sz w:val="18"/>
      <w:szCs w:val="18"/>
      <w:lang w:eastAsia="en-US" w:bidi="ar-SA"/>
    </w:rPr>
  </w:style>
  <w:style w:type="character" w:customStyle="1" w:styleId="BalloonTextChar">
    <w:name w:val="Balloon Text Char"/>
    <w:basedOn w:val="DefaultParagraphFont"/>
    <w:link w:val="BalloonText"/>
    <w:uiPriority w:val="99"/>
    <w:semiHidden/>
    <w:rsid w:val="00B87DD8"/>
    <w:rPr>
      <w:rFonts w:ascii="Segoe UI" w:hAnsi="Segoe UI" w:cs="Segoe UI"/>
      <w:sz w:val="18"/>
      <w:szCs w:val="18"/>
      <w:lang w:val="en-GB"/>
    </w:rPr>
  </w:style>
  <w:style w:type="character" w:styleId="CommentReference">
    <w:name w:val="annotation reference"/>
    <w:basedOn w:val="DefaultParagraphFont"/>
    <w:uiPriority w:val="99"/>
    <w:semiHidden/>
    <w:unhideWhenUsed/>
    <w:rsid w:val="00B87DD8"/>
    <w:rPr>
      <w:sz w:val="16"/>
      <w:szCs w:val="16"/>
    </w:rPr>
  </w:style>
  <w:style w:type="paragraph" w:styleId="CommentText">
    <w:name w:val="annotation text"/>
    <w:basedOn w:val="Normal"/>
    <w:link w:val="CommentTextChar"/>
    <w:uiPriority w:val="99"/>
    <w:semiHidden/>
    <w:unhideWhenUsed/>
    <w:rsid w:val="00B87DD8"/>
    <w:pPr>
      <w:widowControl/>
      <w:autoSpaceDE/>
      <w:autoSpaceDN/>
      <w:spacing w:after="160"/>
    </w:pPr>
    <w:rPr>
      <w:rFonts w:asciiTheme="minorHAnsi" w:eastAsiaTheme="minorHAnsi" w:hAnsiTheme="minorHAnsi" w:cstheme="minorBidi"/>
      <w:sz w:val="20"/>
      <w:szCs w:val="20"/>
      <w:lang w:eastAsia="en-US" w:bidi="ar-SA"/>
    </w:rPr>
  </w:style>
  <w:style w:type="character" w:customStyle="1" w:styleId="CommentTextChar">
    <w:name w:val="Comment Text Char"/>
    <w:basedOn w:val="DefaultParagraphFont"/>
    <w:link w:val="CommentText"/>
    <w:uiPriority w:val="99"/>
    <w:semiHidden/>
    <w:rsid w:val="00B87DD8"/>
    <w:rPr>
      <w:sz w:val="20"/>
      <w:szCs w:val="20"/>
      <w:lang w:val="en-GB"/>
    </w:rPr>
  </w:style>
  <w:style w:type="paragraph" w:styleId="CommentSubject">
    <w:name w:val="annotation subject"/>
    <w:basedOn w:val="CommentText"/>
    <w:next w:val="CommentText"/>
    <w:link w:val="CommentSubjectChar"/>
    <w:uiPriority w:val="99"/>
    <w:semiHidden/>
    <w:unhideWhenUsed/>
    <w:rsid w:val="00B87DD8"/>
    <w:rPr>
      <w:b/>
      <w:bCs/>
    </w:rPr>
  </w:style>
  <w:style w:type="character" w:customStyle="1" w:styleId="CommentSubjectChar">
    <w:name w:val="Comment Subject Char"/>
    <w:basedOn w:val="CommentTextChar"/>
    <w:link w:val="CommentSubject"/>
    <w:uiPriority w:val="99"/>
    <w:semiHidden/>
    <w:rsid w:val="00B87DD8"/>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C6F4AED841F342AF899D74CF1C1735" ma:contentTypeVersion="12" ma:contentTypeDescription="Create a new document." ma:contentTypeScope="" ma:versionID="5fcd16bd32a49653445c1bbd1c457bc4">
  <xsd:schema xmlns:xsd="http://www.w3.org/2001/XMLSchema" xmlns:xs="http://www.w3.org/2001/XMLSchema" xmlns:p="http://schemas.microsoft.com/office/2006/metadata/properties" xmlns:ns3="976c31fd-9968-4b33-9af8-fd34ea8c7d9e" xmlns:ns4="5ccece35-2f25-4c3b-900c-5f9b674df2fb" targetNamespace="http://schemas.microsoft.com/office/2006/metadata/properties" ma:root="true" ma:fieldsID="bc00f20ba1d4ac669b7bc9155e6aac53" ns3:_="" ns4:_="">
    <xsd:import namespace="976c31fd-9968-4b33-9af8-fd34ea8c7d9e"/>
    <xsd:import namespace="5ccece35-2f25-4c3b-900c-5f9b674df2f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6c31fd-9968-4b33-9af8-fd34ea8c7d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ccece35-2f25-4c3b-900c-5f9b674df2f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FE5608-4DF9-49F8-8BDB-B7A98C685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6c31fd-9968-4b33-9af8-fd34ea8c7d9e"/>
    <ds:schemaRef ds:uri="5ccece35-2f25-4c3b-900c-5f9b674df2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63B3DF-A72C-4617-963B-61C98EA552D4}">
  <ds:schemaRefs>
    <ds:schemaRef ds:uri="http://schemas.microsoft.com/sharepoint/v3/contenttype/forms"/>
  </ds:schemaRefs>
</ds:datastoreItem>
</file>

<file path=customXml/itemProps3.xml><?xml version="1.0" encoding="utf-8"?>
<ds:datastoreItem xmlns:ds="http://schemas.openxmlformats.org/officeDocument/2006/customXml" ds:itemID="{0CA11801-B645-45AF-BAD2-6CFA34A2ED8B}">
  <ds:schemaRefs>
    <ds:schemaRef ds:uri="http://purl.org/dc/dcmitype/"/>
    <ds:schemaRef ds:uri="http://schemas.openxmlformats.org/package/2006/metadata/core-properties"/>
    <ds:schemaRef ds:uri="http://schemas.microsoft.com/office/2006/documentManagement/types"/>
    <ds:schemaRef ds:uri="http://purl.org/dc/terms/"/>
    <ds:schemaRef ds:uri="http://schemas.microsoft.com/office/2006/metadata/properties"/>
    <ds:schemaRef ds:uri="976c31fd-9968-4b33-9af8-fd34ea8c7d9e"/>
    <ds:schemaRef ds:uri="5ccece35-2f25-4c3b-900c-5f9b674df2fb"/>
    <ds:schemaRef ds:uri="http://schemas.microsoft.com/office/infopath/2007/PartnerControl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4464</Words>
  <Characters>25449</Characters>
  <Application>Microsoft Office Word</Application>
  <DocSecurity>4</DocSecurity>
  <Lines>212</Lines>
  <Paragraphs>59</Paragraphs>
  <ScaleCrop>false</ScaleCrop>
  <HeadingPairs>
    <vt:vector size="2" baseType="variant">
      <vt:variant>
        <vt:lpstr>Title</vt:lpstr>
      </vt:variant>
      <vt:variant>
        <vt:i4>1</vt:i4>
      </vt:variant>
    </vt:vector>
  </HeadingPairs>
  <TitlesOfParts>
    <vt:vector size="1" baseType="lpstr">
      <vt:lpstr>securing compliance with the national crime recording</vt:lpstr>
    </vt:vector>
  </TitlesOfParts>
  <Company>Cleveland Police</Company>
  <LinksUpToDate>false</LinksUpToDate>
  <CharactersWithSpaces>29854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securing compliance with the national crime recording</dc:title>
  <dc:subject>standard (ncrs)</dc:subject>
  <dc:creator>c/supt. d. lumb</dc:creator>
  <cp:lastModifiedBy>FORSYTH, Amy (C8876)</cp:lastModifiedBy>
  <cp:revision>2</cp:revision>
  <dcterms:created xsi:type="dcterms:W3CDTF">2021-06-10T13:55:00Z</dcterms:created>
  <dcterms:modified xsi:type="dcterms:W3CDTF">2021-06-10T13:55:00Z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2021-03-18T00:00:00Z</vt:filetime>
  </property>
  <property fmtid="{D5CDD505-2E9C-101B-9397-08002B2CF9AE}" pid="3" name="Creator">
    <vt:lpwstr>Microsoft® Word 2013</vt:lpwstr>
  </property>
  <property fmtid="{D5CDD505-2E9C-101B-9397-08002B2CF9AE}" pid="4" name="LastSaved">
    <vt:filetime>2021-05-19T00:00:00Z</vt:filetime>
  </property>
  <property fmtid="{D5CDD505-2E9C-101B-9397-08002B2CF9AE}" pid="5" name="MSIP_Label_431b7639-1bea-4e62-9a4e-16db8092c254_Enabled">
    <vt:lpwstr>true</vt:lpwstr>
  </property>
  <property fmtid="{D5CDD505-2E9C-101B-9397-08002B2CF9AE}" pid="6" name="MSIP_Label_431b7639-1bea-4e62-9a4e-16db8092c254_SetDate">
    <vt:lpwstr>2021-05-19T10:20:18Z</vt:lpwstr>
  </property>
  <property fmtid="{D5CDD505-2E9C-101B-9397-08002B2CF9AE}" pid="7" name="MSIP_Label_431b7639-1bea-4e62-9a4e-16db8092c254_Method">
    <vt:lpwstr>Standard</vt:lpwstr>
  </property>
  <property fmtid="{D5CDD505-2E9C-101B-9397-08002B2CF9AE}" pid="8" name="MSIP_Label_431b7639-1bea-4e62-9a4e-16db8092c254_Name">
    <vt:lpwstr>OFFICIAL</vt:lpwstr>
  </property>
  <property fmtid="{D5CDD505-2E9C-101B-9397-08002B2CF9AE}" pid="9" name="MSIP_Label_431b7639-1bea-4e62-9a4e-16db8092c254_SiteId">
    <vt:lpwstr>d9f19db2-65c6-4c0b-aecf-45abeba37c6f</vt:lpwstr>
  </property>
  <property fmtid="{D5CDD505-2E9C-101B-9397-08002B2CF9AE}" pid="10" name="MSIP_Label_431b7639-1bea-4e62-9a4e-16db8092c254_ActionId">
    <vt:lpwstr>26ab8d81-bb27-493e-ae33-4eb185c6943c</vt:lpwstr>
  </property>
  <property fmtid="{D5CDD505-2E9C-101B-9397-08002B2CF9AE}" pid="11" name="MSIP_Label_431b7639-1bea-4e62-9a4e-16db8092c254_ContentBits">
    <vt:lpwstr>0</vt:lpwstr>
  </property>
  <property fmtid="{D5CDD505-2E9C-101B-9397-08002B2CF9AE}" pid="12" name="ContentTypeId">
    <vt:lpwstr>0x010100ADC6F4AED841F342AF899D74CF1C1735</vt:lpwstr>
  </property>
</Properties>
</file>